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7A29" w:rsidRPr="002F06BE" w:rsidRDefault="003470B2">
      <w:pPr>
        <w:spacing w:after="0" w:line="408" w:lineRule="auto"/>
        <w:ind w:left="120"/>
        <w:jc w:val="center"/>
        <w:rPr>
          <w:lang w:val="ru-RU"/>
        </w:rPr>
      </w:pPr>
      <w:bookmarkStart w:id="0" w:name="block-61022364"/>
      <w:r w:rsidRPr="002F06BE">
        <w:rPr>
          <w:rFonts w:ascii="Times New Roman" w:hAnsi="Times New Roman"/>
          <w:b/>
          <w:color w:val="000000"/>
          <w:sz w:val="28"/>
          <w:lang w:val="ru-RU"/>
        </w:rPr>
        <w:t>МИНИСТЕРСТВО ПРОСВЕЩЕНИЯ РОССИЙСКОЙ ФЕДЕРАЦИИ</w:t>
      </w:r>
    </w:p>
    <w:p w:rsidR="00317A29" w:rsidRPr="002F06BE" w:rsidRDefault="003470B2">
      <w:pPr>
        <w:spacing w:after="0" w:line="408" w:lineRule="auto"/>
        <w:ind w:left="120"/>
        <w:jc w:val="center"/>
        <w:rPr>
          <w:lang w:val="ru-RU"/>
        </w:rPr>
      </w:pPr>
      <w:bookmarkStart w:id="1" w:name="cb339010-d31c-4fe5-b737-de4418db5183"/>
      <w:r w:rsidRPr="002F06BE">
        <w:rPr>
          <w:rFonts w:ascii="Times New Roman" w:hAnsi="Times New Roman"/>
          <w:b/>
          <w:color w:val="000000"/>
          <w:sz w:val="28"/>
          <w:lang w:val="ru-RU"/>
        </w:rPr>
        <w:t>Министерство образования, науки и молодежной политики Нижегородской области</w:t>
      </w:r>
      <w:bookmarkEnd w:id="1"/>
      <w:r w:rsidRPr="002F06BE">
        <w:rPr>
          <w:rFonts w:ascii="Times New Roman" w:hAnsi="Times New Roman"/>
          <w:b/>
          <w:color w:val="000000"/>
          <w:sz w:val="28"/>
          <w:lang w:val="ru-RU"/>
        </w:rPr>
        <w:t xml:space="preserve"> </w:t>
      </w:r>
    </w:p>
    <w:p w:rsidR="00317A29" w:rsidRPr="002F06BE" w:rsidRDefault="003470B2">
      <w:pPr>
        <w:spacing w:after="0" w:line="408" w:lineRule="auto"/>
        <w:ind w:left="120"/>
        <w:jc w:val="center"/>
        <w:rPr>
          <w:lang w:val="ru-RU"/>
        </w:rPr>
      </w:pPr>
      <w:bookmarkStart w:id="2" w:name="3b53f0ed-c20d-4a20-b9d2-7132402a1840"/>
      <w:r w:rsidRPr="002F06BE">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p>
    <w:p w:rsidR="00317A29" w:rsidRDefault="003470B2">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Средняя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 12»</w:t>
      </w:r>
    </w:p>
    <w:p w:rsidR="00317A29" w:rsidRDefault="00317A29">
      <w:pPr>
        <w:spacing w:after="0"/>
        <w:ind w:left="120"/>
      </w:pPr>
    </w:p>
    <w:p w:rsidR="00317A29" w:rsidRDefault="00317A29">
      <w:pPr>
        <w:spacing w:after="0"/>
        <w:ind w:left="120"/>
      </w:pPr>
    </w:p>
    <w:p w:rsidR="00317A29" w:rsidRDefault="00317A29">
      <w:pPr>
        <w:spacing w:after="0"/>
        <w:ind w:left="120"/>
      </w:pPr>
    </w:p>
    <w:p w:rsidR="00317A29" w:rsidRDefault="00317A29">
      <w:pPr>
        <w:spacing w:after="0"/>
        <w:ind w:left="120"/>
      </w:pPr>
    </w:p>
    <w:tbl>
      <w:tblPr>
        <w:tblW w:w="0" w:type="auto"/>
        <w:tblLook w:val="04A0" w:firstRow="1" w:lastRow="0" w:firstColumn="1" w:lastColumn="0" w:noHBand="0" w:noVBand="1"/>
      </w:tblPr>
      <w:tblGrid>
        <w:gridCol w:w="3114"/>
        <w:gridCol w:w="3115"/>
        <w:gridCol w:w="3115"/>
      </w:tblGrid>
      <w:tr w:rsidR="00C53FFE" w:rsidRPr="002F06BE" w:rsidTr="000D4161">
        <w:tc>
          <w:tcPr>
            <w:tcW w:w="3114" w:type="dxa"/>
          </w:tcPr>
          <w:p w:rsidR="00C53FFE" w:rsidRPr="0040209D" w:rsidRDefault="00A01939"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3470B2"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3470B2"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4E6975" w:rsidRDefault="003470B2"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3470B2"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2F06BE" w:rsidRDefault="003470B2"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Приказом № 1от</w:t>
            </w:r>
            <w:r>
              <w:rPr>
                <w:rFonts w:ascii="Times New Roman" w:eastAsia="Times New Roman" w:hAnsi="Times New Roman"/>
                <w:color w:val="000000"/>
                <w:sz w:val="24"/>
                <w:szCs w:val="24"/>
                <w:lang w:val="ru-RU"/>
              </w:rPr>
              <w:t xml:space="preserve"> от</w:t>
            </w:r>
          </w:p>
          <w:p w:rsidR="004E6975" w:rsidRDefault="003470B2"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4E6975">
              <w:rPr>
                <w:rFonts w:ascii="Times New Roman" w:eastAsia="Times New Roman" w:hAnsi="Times New Roman"/>
                <w:color w:val="000000"/>
                <w:sz w:val="24"/>
                <w:szCs w:val="24"/>
                <w:lang w:val="ru-RU"/>
              </w:rPr>
              <w:t>2025</w:t>
            </w:r>
            <w:r>
              <w:rPr>
                <w:rFonts w:ascii="Times New Roman" w:eastAsia="Times New Roman" w:hAnsi="Times New Roman"/>
                <w:color w:val="000000"/>
                <w:sz w:val="24"/>
                <w:szCs w:val="24"/>
                <w:lang w:val="ru-RU"/>
              </w:rPr>
              <w:t xml:space="preserve"> г.</w:t>
            </w:r>
          </w:p>
          <w:p w:rsidR="00C53FFE" w:rsidRPr="0040209D" w:rsidRDefault="00A0193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3470B2"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3470B2"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3470B2"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3470B2"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2F06BE" w:rsidRDefault="003470B2"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 xml:space="preserve">Приказом № 107 -П </w:t>
            </w:r>
          </w:p>
          <w:p w:rsidR="000E6D86" w:rsidRDefault="003470B2"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4E6975">
              <w:rPr>
                <w:rFonts w:ascii="Times New Roman" w:eastAsia="Times New Roman" w:hAnsi="Times New Roman"/>
                <w:color w:val="000000"/>
                <w:sz w:val="24"/>
                <w:szCs w:val="24"/>
                <w:lang w:val="ru-RU"/>
              </w:rPr>
              <w:t>2025</w:t>
            </w:r>
            <w:r>
              <w:rPr>
                <w:rFonts w:ascii="Times New Roman" w:eastAsia="Times New Roman" w:hAnsi="Times New Roman"/>
                <w:color w:val="000000"/>
                <w:sz w:val="24"/>
                <w:szCs w:val="24"/>
                <w:lang w:val="ru-RU"/>
              </w:rPr>
              <w:t xml:space="preserve"> г.</w:t>
            </w:r>
          </w:p>
          <w:p w:rsidR="00C53FFE" w:rsidRPr="0040209D" w:rsidRDefault="00A0193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317A29" w:rsidRPr="00A52697" w:rsidRDefault="00317A29">
      <w:pPr>
        <w:spacing w:after="0"/>
        <w:ind w:left="120"/>
        <w:rPr>
          <w:lang w:val="ru-RU"/>
        </w:rPr>
      </w:pPr>
    </w:p>
    <w:p w:rsidR="00317A29" w:rsidRPr="00A52697" w:rsidRDefault="00317A29">
      <w:pPr>
        <w:spacing w:after="0"/>
        <w:ind w:left="120"/>
        <w:rPr>
          <w:lang w:val="ru-RU"/>
        </w:rPr>
      </w:pPr>
    </w:p>
    <w:p w:rsidR="00317A29" w:rsidRPr="00A52697" w:rsidRDefault="00317A29">
      <w:pPr>
        <w:spacing w:after="0"/>
        <w:ind w:left="120"/>
        <w:rPr>
          <w:lang w:val="ru-RU"/>
        </w:rPr>
      </w:pPr>
    </w:p>
    <w:p w:rsidR="00317A29" w:rsidRPr="00A52697" w:rsidRDefault="00317A29">
      <w:pPr>
        <w:spacing w:after="0"/>
        <w:ind w:left="120"/>
        <w:rPr>
          <w:lang w:val="ru-RU"/>
        </w:rPr>
      </w:pPr>
    </w:p>
    <w:p w:rsidR="00317A29" w:rsidRPr="00A52697" w:rsidRDefault="00317A29">
      <w:pPr>
        <w:spacing w:after="0"/>
        <w:ind w:left="120"/>
        <w:rPr>
          <w:lang w:val="ru-RU"/>
        </w:rPr>
      </w:pPr>
    </w:p>
    <w:p w:rsidR="00317A29" w:rsidRPr="00A52697" w:rsidRDefault="003470B2">
      <w:pPr>
        <w:spacing w:after="0" w:line="408" w:lineRule="auto"/>
        <w:ind w:left="120"/>
        <w:jc w:val="center"/>
        <w:rPr>
          <w:lang w:val="ru-RU"/>
        </w:rPr>
      </w:pPr>
      <w:r w:rsidRPr="00A52697">
        <w:rPr>
          <w:rFonts w:ascii="Times New Roman" w:hAnsi="Times New Roman"/>
          <w:b/>
          <w:color w:val="000000"/>
          <w:sz w:val="28"/>
          <w:lang w:val="ru-RU"/>
        </w:rPr>
        <w:t>РАБОЧАЯ ПРОГРАММА</w:t>
      </w:r>
    </w:p>
    <w:p w:rsidR="00317A29" w:rsidRPr="00A52697" w:rsidRDefault="003470B2">
      <w:pPr>
        <w:spacing w:after="0" w:line="408" w:lineRule="auto"/>
        <w:ind w:left="120"/>
        <w:jc w:val="center"/>
        <w:rPr>
          <w:lang w:val="ru-RU"/>
        </w:rPr>
      </w:pPr>
      <w:r w:rsidRPr="00A52697">
        <w:rPr>
          <w:rFonts w:ascii="Times New Roman" w:hAnsi="Times New Roman"/>
          <w:color w:val="000000"/>
          <w:sz w:val="28"/>
          <w:lang w:val="ru-RU"/>
        </w:rPr>
        <w:t>(</w:t>
      </w:r>
      <w:r>
        <w:rPr>
          <w:rFonts w:ascii="Times New Roman" w:hAnsi="Times New Roman"/>
          <w:color w:val="000000"/>
          <w:sz w:val="28"/>
        </w:rPr>
        <w:t>ID</w:t>
      </w:r>
      <w:r w:rsidRPr="00A52697">
        <w:rPr>
          <w:rFonts w:ascii="Times New Roman" w:hAnsi="Times New Roman"/>
          <w:color w:val="000000"/>
          <w:sz w:val="28"/>
          <w:lang w:val="ru-RU"/>
        </w:rPr>
        <w:t xml:space="preserve"> 7747484)</w:t>
      </w:r>
    </w:p>
    <w:p w:rsidR="00317A29" w:rsidRPr="00A52697" w:rsidRDefault="00317A29">
      <w:pPr>
        <w:spacing w:after="0"/>
        <w:ind w:left="120"/>
        <w:jc w:val="center"/>
        <w:rPr>
          <w:lang w:val="ru-RU"/>
        </w:rPr>
      </w:pPr>
    </w:p>
    <w:p w:rsidR="00317A29" w:rsidRPr="00A52697" w:rsidRDefault="003470B2">
      <w:pPr>
        <w:spacing w:after="0" w:line="408" w:lineRule="auto"/>
        <w:ind w:left="120"/>
        <w:jc w:val="center"/>
        <w:rPr>
          <w:lang w:val="ru-RU"/>
        </w:rPr>
      </w:pPr>
      <w:r w:rsidRPr="00A52697">
        <w:rPr>
          <w:rFonts w:ascii="Times New Roman" w:hAnsi="Times New Roman"/>
          <w:b/>
          <w:color w:val="000000"/>
          <w:sz w:val="28"/>
          <w:lang w:val="ru-RU"/>
        </w:rPr>
        <w:t>учебного предмета «Геометрия. Углубленный уровень»</w:t>
      </w:r>
    </w:p>
    <w:p w:rsidR="00317A29" w:rsidRPr="00A52697" w:rsidRDefault="003470B2">
      <w:pPr>
        <w:spacing w:after="0" w:line="408" w:lineRule="auto"/>
        <w:ind w:left="120"/>
        <w:jc w:val="center"/>
        <w:rPr>
          <w:lang w:val="ru-RU"/>
        </w:rPr>
      </w:pPr>
      <w:r w:rsidRPr="00A52697">
        <w:rPr>
          <w:rFonts w:ascii="Times New Roman" w:hAnsi="Times New Roman"/>
          <w:color w:val="000000"/>
          <w:sz w:val="28"/>
          <w:lang w:val="ru-RU"/>
        </w:rPr>
        <w:t xml:space="preserve">для обучающихся 10 – 11 классов </w:t>
      </w: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17A29">
      <w:pPr>
        <w:spacing w:after="0"/>
        <w:ind w:left="120"/>
        <w:jc w:val="center"/>
        <w:rPr>
          <w:lang w:val="ru-RU"/>
        </w:rPr>
      </w:pPr>
    </w:p>
    <w:p w:rsidR="00317A29" w:rsidRPr="00A52697" w:rsidRDefault="003470B2">
      <w:pPr>
        <w:spacing w:after="0"/>
        <w:ind w:left="120"/>
        <w:jc w:val="center"/>
        <w:rPr>
          <w:lang w:val="ru-RU"/>
        </w:rPr>
      </w:pPr>
      <w:bookmarkStart w:id="3" w:name="f00381cc-dd6e-48b1-8d40-3a07eef759ff"/>
      <w:r w:rsidRPr="00A52697">
        <w:rPr>
          <w:rFonts w:ascii="Times New Roman" w:hAnsi="Times New Roman"/>
          <w:b/>
          <w:color w:val="000000"/>
          <w:sz w:val="28"/>
          <w:lang w:val="ru-RU"/>
        </w:rPr>
        <w:t>г. Дзержинск</w:t>
      </w:r>
      <w:bookmarkEnd w:id="3"/>
      <w:r w:rsidRPr="00A52697">
        <w:rPr>
          <w:rFonts w:ascii="Times New Roman" w:hAnsi="Times New Roman"/>
          <w:b/>
          <w:color w:val="000000"/>
          <w:sz w:val="28"/>
          <w:lang w:val="ru-RU"/>
        </w:rPr>
        <w:t xml:space="preserve"> </w:t>
      </w:r>
      <w:bookmarkStart w:id="4" w:name="10593221-ff68-4b8d-87f6-6d526c3afc0d"/>
      <w:r w:rsidRPr="00A52697">
        <w:rPr>
          <w:rFonts w:ascii="Times New Roman" w:hAnsi="Times New Roman"/>
          <w:b/>
          <w:color w:val="000000"/>
          <w:sz w:val="28"/>
          <w:lang w:val="ru-RU"/>
        </w:rPr>
        <w:t>2025</w:t>
      </w:r>
      <w:bookmarkEnd w:id="4"/>
    </w:p>
    <w:p w:rsidR="00317A29" w:rsidRPr="00A52697" w:rsidRDefault="00317A29">
      <w:pPr>
        <w:spacing w:after="0"/>
        <w:ind w:left="120"/>
        <w:rPr>
          <w:lang w:val="ru-RU"/>
        </w:rPr>
      </w:pPr>
    </w:p>
    <w:p w:rsidR="00317A29" w:rsidRPr="00A52697" w:rsidRDefault="00317A29">
      <w:pPr>
        <w:rPr>
          <w:lang w:val="ru-RU"/>
        </w:rPr>
        <w:sectPr w:rsidR="00317A29" w:rsidRPr="00A52697">
          <w:pgSz w:w="11906" w:h="16383"/>
          <w:pgMar w:top="1134" w:right="850" w:bottom="1134" w:left="1701" w:header="720" w:footer="720" w:gutter="0"/>
          <w:cols w:space="720"/>
        </w:sectPr>
      </w:pPr>
    </w:p>
    <w:p w:rsidR="00317A29" w:rsidRPr="00A52697" w:rsidRDefault="003470B2">
      <w:pPr>
        <w:spacing w:after="0" w:line="264" w:lineRule="auto"/>
        <w:ind w:left="120"/>
        <w:jc w:val="both"/>
        <w:rPr>
          <w:lang w:val="ru-RU"/>
        </w:rPr>
      </w:pPr>
      <w:bookmarkStart w:id="5" w:name="block-61022365"/>
      <w:bookmarkEnd w:id="0"/>
      <w:r w:rsidRPr="00A52697">
        <w:rPr>
          <w:rFonts w:ascii="Times New Roman" w:hAnsi="Times New Roman"/>
          <w:b/>
          <w:color w:val="000000"/>
          <w:sz w:val="28"/>
          <w:lang w:val="ru-RU"/>
        </w:rPr>
        <w:lastRenderedPageBreak/>
        <w:t>ПОЯСНИТЕЛЬНАЯ ЗАПИСКА</w:t>
      </w:r>
    </w:p>
    <w:p w:rsidR="00317A29" w:rsidRPr="00A52697" w:rsidRDefault="00317A29">
      <w:pPr>
        <w:spacing w:after="0" w:line="264" w:lineRule="auto"/>
        <w:ind w:left="120"/>
        <w:jc w:val="both"/>
        <w:rPr>
          <w:lang w:val="ru-RU"/>
        </w:rPr>
      </w:pP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Приоритетными задачами курса геометрии на углублённом уровне, расширяющими и усиливающими курс базового уровня, являются:</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расширение представления о геометрии как части мировой культуры и формирование осознания взаимосвязи геометрии с окружающим миром;</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формирование умения распознавать на чертежах, моделях и в реальном мире многогранники и тела вращения, конструировать геометрические модели;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w:t>
      </w:r>
      <w:r w:rsidRPr="00A52697">
        <w:rPr>
          <w:rFonts w:ascii="Times New Roman" w:hAnsi="Times New Roman"/>
          <w:color w:val="000000"/>
          <w:sz w:val="28"/>
          <w:lang w:val="ru-RU"/>
        </w:rPr>
        <w:lastRenderedPageBreak/>
        <w:t>обосновании математических утверждений и роли аксиоматики в проведении дедуктивных рассуждений;</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Переход к изучению геометрии на углублённом уровне позволяет:</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rsidR="00317A29" w:rsidRPr="00A52697" w:rsidRDefault="003470B2">
      <w:pPr>
        <w:spacing w:after="0" w:line="264" w:lineRule="auto"/>
        <w:ind w:firstLine="600"/>
        <w:jc w:val="both"/>
        <w:rPr>
          <w:lang w:val="ru-RU"/>
        </w:rPr>
      </w:pPr>
      <w:bookmarkStart w:id="6" w:name="04eb6aa7-7a2b-4c78-a285-c233698ad3f6"/>
      <w:r w:rsidRPr="00A52697">
        <w:rPr>
          <w:rFonts w:ascii="Times New Roman" w:hAnsi="Times New Roman"/>
          <w:color w:val="000000"/>
          <w:sz w:val="28"/>
          <w:lang w:val="ru-RU"/>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6"/>
    </w:p>
    <w:p w:rsidR="00317A29" w:rsidRPr="00A52697" w:rsidRDefault="00317A29">
      <w:pPr>
        <w:rPr>
          <w:lang w:val="ru-RU"/>
        </w:rPr>
        <w:sectPr w:rsidR="00317A29" w:rsidRPr="00A52697">
          <w:pgSz w:w="11906" w:h="16383"/>
          <w:pgMar w:top="1134" w:right="850" w:bottom="1134" w:left="1701" w:header="720" w:footer="720" w:gutter="0"/>
          <w:cols w:space="720"/>
        </w:sectPr>
      </w:pPr>
    </w:p>
    <w:p w:rsidR="00317A29" w:rsidRPr="00A52697" w:rsidRDefault="003470B2">
      <w:pPr>
        <w:spacing w:after="0" w:line="264" w:lineRule="auto"/>
        <w:ind w:left="120"/>
        <w:jc w:val="both"/>
        <w:rPr>
          <w:lang w:val="ru-RU"/>
        </w:rPr>
      </w:pPr>
      <w:bookmarkStart w:id="7" w:name="block-61022366"/>
      <w:bookmarkEnd w:id="5"/>
      <w:r w:rsidRPr="00A52697">
        <w:rPr>
          <w:rFonts w:ascii="Times New Roman" w:hAnsi="Times New Roman"/>
          <w:b/>
          <w:color w:val="000000"/>
          <w:sz w:val="28"/>
          <w:lang w:val="ru-RU"/>
        </w:rPr>
        <w:lastRenderedPageBreak/>
        <w:t>СОДЕРЖАНИЕ ОБУЧЕНИЯ</w:t>
      </w:r>
    </w:p>
    <w:p w:rsidR="00317A29" w:rsidRPr="00A52697" w:rsidRDefault="00317A29">
      <w:pPr>
        <w:spacing w:after="0" w:line="264" w:lineRule="auto"/>
        <w:ind w:left="120"/>
        <w:jc w:val="both"/>
        <w:rPr>
          <w:lang w:val="ru-RU"/>
        </w:rPr>
      </w:pPr>
    </w:p>
    <w:p w:rsidR="00317A29" w:rsidRPr="00A52697" w:rsidRDefault="003470B2">
      <w:pPr>
        <w:spacing w:after="0" w:line="264" w:lineRule="auto"/>
        <w:ind w:left="120"/>
        <w:jc w:val="both"/>
        <w:rPr>
          <w:lang w:val="ru-RU"/>
        </w:rPr>
      </w:pPr>
      <w:r w:rsidRPr="00A52697">
        <w:rPr>
          <w:rFonts w:ascii="Times New Roman" w:hAnsi="Times New Roman"/>
          <w:b/>
          <w:color w:val="000000"/>
          <w:sz w:val="28"/>
          <w:lang w:val="ru-RU"/>
        </w:rPr>
        <w:t>10 КЛАСС</w:t>
      </w:r>
    </w:p>
    <w:p w:rsidR="00317A29" w:rsidRPr="00A52697" w:rsidRDefault="00317A29">
      <w:pPr>
        <w:spacing w:after="0" w:line="264" w:lineRule="auto"/>
        <w:ind w:left="120"/>
        <w:jc w:val="both"/>
        <w:rPr>
          <w:lang w:val="ru-RU"/>
        </w:rPr>
      </w:pP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Прямые и плоскости в пространстве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A52697">
        <w:rPr>
          <w:rFonts w:ascii="Times New Roman" w:hAnsi="Times New Roman"/>
          <w:color w:val="000000"/>
          <w:sz w:val="28"/>
          <w:lang w:val="ru-RU"/>
        </w:rPr>
        <w:t>сонаправленными</w:t>
      </w:r>
      <w:proofErr w:type="spellEnd"/>
      <w:r w:rsidRPr="00A52697">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Многогранники</w:t>
      </w:r>
    </w:p>
    <w:p w:rsidR="00317A29" w:rsidRPr="002F06BE" w:rsidRDefault="003470B2">
      <w:pPr>
        <w:spacing w:after="0" w:line="264" w:lineRule="auto"/>
        <w:ind w:firstLine="600"/>
        <w:jc w:val="both"/>
        <w:rPr>
          <w:lang w:val="ru-RU"/>
        </w:rPr>
      </w:pPr>
      <w:r w:rsidRPr="00A52697">
        <w:rPr>
          <w:rFonts w:ascii="Times New Roman" w:hAnsi="Times New Roman"/>
          <w:color w:val="000000"/>
          <w:sz w:val="28"/>
          <w:lang w:val="ru-RU"/>
        </w:rPr>
        <w:t xml:space="preserve">Виды многогранников, развёртка многогранника. Призма: </w:t>
      </w:r>
      <w:r>
        <w:rPr>
          <w:rFonts w:ascii="Times New Roman" w:hAnsi="Times New Roman"/>
          <w:color w:val="000000"/>
          <w:sz w:val="28"/>
        </w:rPr>
        <w:t>n</w:t>
      </w:r>
      <w:r w:rsidRPr="00A52697">
        <w:rPr>
          <w:rFonts w:ascii="Times New Roman" w:hAnsi="Times New Roman"/>
          <w:color w:val="000000"/>
          <w:sz w:val="28"/>
          <w:lang w:val="ru-RU"/>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A52697">
        <w:rPr>
          <w:rFonts w:ascii="Times New Roman" w:hAnsi="Times New Roman"/>
          <w:color w:val="000000"/>
          <w:sz w:val="28"/>
          <w:lang w:val="ru-RU"/>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w:t>
      </w:r>
      <w:r w:rsidRPr="00A52697">
        <w:rPr>
          <w:rFonts w:ascii="Times New Roman" w:hAnsi="Times New Roman"/>
          <w:color w:val="000000"/>
          <w:sz w:val="28"/>
          <w:lang w:val="ru-RU"/>
        </w:rPr>
        <w:lastRenderedPageBreak/>
        <w:t xml:space="preserve">правильная треугольная пирамида и правильный тетраэдр, куб. </w:t>
      </w:r>
      <w:r w:rsidRPr="002F06BE">
        <w:rPr>
          <w:rFonts w:ascii="Times New Roman" w:hAnsi="Times New Roman"/>
          <w:color w:val="000000"/>
          <w:sz w:val="28"/>
          <w:lang w:val="ru-RU"/>
        </w:rPr>
        <w:t xml:space="preserve">Представление о правильных многогранниках: октаэдр, додекаэдр и икосаэдр.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Векторы и координаты в пространстве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Понятия: вектор в пространстве, нулевой вектор, длина ненулевого вектора, векторы коллинеарные, </w:t>
      </w:r>
      <w:proofErr w:type="spellStart"/>
      <w:r w:rsidRPr="00A52697">
        <w:rPr>
          <w:rFonts w:ascii="Times New Roman" w:hAnsi="Times New Roman"/>
          <w:color w:val="000000"/>
          <w:sz w:val="28"/>
          <w:lang w:val="ru-RU"/>
        </w:rPr>
        <w:t>сонаправленные</w:t>
      </w:r>
      <w:proofErr w:type="spellEnd"/>
      <w:r w:rsidRPr="00A52697">
        <w:rPr>
          <w:rFonts w:ascii="Times New Roman" w:hAnsi="Times New Roman"/>
          <w:color w:val="000000"/>
          <w:sz w:val="28"/>
          <w:lang w:val="ru-RU"/>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w:t>
      </w:r>
      <w:proofErr w:type="spellStart"/>
      <w:r w:rsidRPr="00A52697">
        <w:rPr>
          <w:rFonts w:ascii="Times New Roman" w:hAnsi="Times New Roman"/>
          <w:color w:val="000000"/>
          <w:sz w:val="28"/>
          <w:lang w:val="ru-RU"/>
        </w:rPr>
        <w:t>компланарности</w:t>
      </w:r>
      <w:proofErr w:type="spellEnd"/>
      <w:r w:rsidRPr="00A52697">
        <w:rPr>
          <w:rFonts w:ascii="Times New Roman" w:hAnsi="Times New Roman"/>
          <w:color w:val="000000"/>
          <w:sz w:val="28"/>
          <w:lang w:val="ru-RU"/>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rsidR="00317A29" w:rsidRPr="00A52697" w:rsidRDefault="003470B2">
      <w:pPr>
        <w:spacing w:after="0" w:line="264" w:lineRule="auto"/>
        <w:ind w:left="120"/>
        <w:jc w:val="both"/>
        <w:rPr>
          <w:lang w:val="ru-RU"/>
        </w:rPr>
      </w:pPr>
      <w:r w:rsidRPr="00A52697">
        <w:rPr>
          <w:rFonts w:ascii="Times New Roman" w:hAnsi="Times New Roman"/>
          <w:b/>
          <w:color w:val="000000"/>
          <w:sz w:val="28"/>
          <w:lang w:val="ru-RU"/>
        </w:rPr>
        <w:t>11 КЛАСС</w:t>
      </w:r>
    </w:p>
    <w:p w:rsidR="00317A29" w:rsidRPr="00A52697" w:rsidRDefault="00317A29">
      <w:pPr>
        <w:spacing w:after="0" w:line="264" w:lineRule="auto"/>
        <w:ind w:left="120"/>
        <w:jc w:val="both"/>
        <w:rPr>
          <w:lang w:val="ru-RU"/>
        </w:rPr>
      </w:pP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Тела вращения</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Объём. Основные свойства объёмов тел. </w:t>
      </w:r>
      <w:r w:rsidRPr="002F06BE">
        <w:rPr>
          <w:rFonts w:ascii="Times New Roman" w:hAnsi="Times New Roman"/>
          <w:color w:val="000000"/>
          <w:sz w:val="28"/>
          <w:lang w:val="ru-RU"/>
        </w:rPr>
        <w:t xml:space="preserve">Теорема об объёме прямоугольного параллелепипеда и следствия из неё. </w:t>
      </w:r>
      <w:r w:rsidRPr="00A52697">
        <w:rPr>
          <w:rFonts w:ascii="Times New Roman" w:hAnsi="Times New Roman"/>
          <w:color w:val="000000"/>
          <w:sz w:val="28"/>
          <w:lang w:val="ru-RU"/>
        </w:rPr>
        <w:t xml:space="preserve">Объём прямой и наклонной призмы, цилиндра, пирамиды и конуса. Объём шара и шарового сегмента.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вращения.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lastRenderedPageBreak/>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Векторы и координаты в пространстве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Движения в пространстве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rsidR="00317A29" w:rsidRPr="00A52697" w:rsidRDefault="00317A29">
      <w:pPr>
        <w:rPr>
          <w:lang w:val="ru-RU"/>
        </w:rPr>
        <w:sectPr w:rsidR="00317A29" w:rsidRPr="00A52697">
          <w:pgSz w:w="11906" w:h="16383"/>
          <w:pgMar w:top="1134" w:right="850" w:bottom="1134" w:left="1701" w:header="720" w:footer="720" w:gutter="0"/>
          <w:cols w:space="720"/>
        </w:sectPr>
      </w:pPr>
    </w:p>
    <w:p w:rsidR="00317A29" w:rsidRPr="00A52697" w:rsidRDefault="003470B2">
      <w:pPr>
        <w:spacing w:after="0" w:line="264" w:lineRule="auto"/>
        <w:ind w:left="120"/>
        <w:jc w:val="both"/>
        <w:rPr>
          <w:lang w:val="ru-RU"/>
        </w:rPr>
      </w:pPr>
      <w:bookmarkStart w:id="8" w:name="block-61022369"/>
      <w:bookmarkEnd w:id="7"/>
      <w:r w:rsidRPr="00A52697">
        <w:rPr>
          <w:rFonts w:ascii="Times New Roman" w:hAnsi="Times New Roman"/>
          <w:b/>
          <w:color w:val="000000"/>
          <w:sz w:val="28"/>
          <w:lang w:val="ru-RU"/>
        </w:rPr>
        <w:lastRenderedPageBreak/>
        <w:t>ПЛАНИРУЕМЫЕ РЕЗУЛЬТАТЫ ОСВОЕНИЯ УЧЕБНОГО КУРСА «ГЕОМЕТРИЯ» (УГЛУБЛЕННЫЙ УРОВЕНЬ) НА УРОВНЕ СРЕДНЕГО ОБЩЕГО ОБРАЗОВАНИЯ</w:t>
      </w:r>
    </w:p>
    <w:p w:rsidR="00317A29" w:rsidRPr="00A52697" w:rsidRDefault="00317A29">
      <w:pPr>
        <w:spacing w:after="0" w:line="264" w:lineRule="auto"/>
        <w:ind w:left="120"/>
        <w:jc w:val="both"/>
        <w:rPr>
          <w:lang w:val="ru-RU"/>
        </w:rPr>
      </w:pPr>
    </w:p>
    <w:p w:rsidR="00317A29" w:rsidRPr="00A52697" w:rsidRDefault="003470B2">
      <w:pPr>
        <w:spacing w:after="0" w:line="264" w:lineRule="auto"/>
        <w:ind w:left="120"/>
        <w:jc w:val="both"/>
        <w:rPr>
          <w:lang w:val="ru-RU"/>
        </w:rPr>
      </w:pPr>
      <w:r w:rsidRPr="00A52697">
        <w:rPr>
          <w:rFonts w:ascii="Times New Roman" w:hAnsi="Times New Roman"/>
          <w:b/>
          <w:color w:val="000000"/>
          <w:sz w:val="28"/>
          <w:lang w:val="ru-RU"/>
        </w:rPr>
        <w:t>ЛИЧНОСТНЫЕ РЕЗУЛЬТАТЫ</w:t>
      </w:r>
    </w:p>
    <w:p w:rsidR="00317A29" w:rsidRPr="00A52697" w:rsidRDefault="00317A29">
      <w:pPr>
        <w:spacing w:after="0" w:line="264" w:lineRule="auto"/>
        <w:ind w:left="120"/>
        <w:jc w:val="both"/>
        <w:rPr>
          <w:lang w:val="ru-RU"/>
        </w:rPr>
      </w:pP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1) гражданское воспитание: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2) патриотическое воспитание: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3) духовно-нравственное воспитание: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4) эстетическое воспитание: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5) физическое воспитание:</w:t>
      </w:r>
    </w:p>
    <w:p w:rsidR="00317A29" w:rsidRPr="002F06BE" w:rsidRDefault="003470B2">
      <w:pPr>
        <w:spacing w:after="0" w:line="264" w:lineRule="auto"/>
        <w:ind w:firstLine="600"/>
        <w:jc w:val="both"/>
        <w:rPr>
          <w:lang w:val="ru-RU"/>
        </w:rPr>
      </w:pPr>
      <w:r w:rsidRPr="00A52697">
        <w:rPr>
          <w:rFonts w:ascii="Times New Roman" w:hAnsi="Times New Roman"/>
          <w:color w:val="000000"/>
          <w:sz w:val="28"/>
          <w:lang w:val="ru-RU"/>
        </w:rPr>
        <w:t xml:space="preserve">сформированность умения применять математические знания в интересах здорового и безопасного образа жизни, ответственное отношение к своему здоровью </w:t>
      </w:r>
      <w:r w:rsidRPr="002F06BE">
        <w:rPr>
          <w:rFonts w:ascii="Times New Roman" w:hAnsi="Times New Roman"/>
          <w:color w:val="000000"/>
          <w:sz w:val="28"/>
          <w:lang w:val="ru-RU"/>
        </w:rPr>
        <w:t>(здоровое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6) трудовое воспитание: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A52697">
        <w:rPr>
          <w:rFonts w:ascii="Times New Roman" w:hAnsi="Times New Roman"/>
          <w:color w:val="000000"/>
          <w:sz w:val="28"/>
          <w:lang w:val="ru-RU"/>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7) экологическое воспитание: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 xml:space="preserve">8) ценности научного познания: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rsidR="00317A29" w:rsidRPr="00A52697" w:rsidRDefault="00317A29">
      <w:pPr>
        <w:spacing w:after="0" w:line="264" w:lineRule="auto"/>
        <w:ind w:left="120"/>
        <w:jc w:val="both"/>
        <w:rPr>
          <w:lang w:val="ru-RU"/>
        </w:rPr>
      </w:pPr>
    </w:p>
    <w:p w:rsidR="00317A29" w:rsidRPr="00A52697" w:rsidRDefault="003470B2">
      <w:pPr>
        <w:spacing w:after="0" w:line="264" w:lineRule="auto"/>
        <w:ind w:left="120"/>
        <w:jc w:val="both"/>
        <w:rPr>
          <w:lang w:val="ru-RU"/>
        </w:rPr>
      </w:pPr>
      <w:r w:rsidRPr="00A52697">
        <w:rPr>
          <w:rFonts w:ascii="Times New Roman" w:hAnsi="Times New Roman"/>
          <w:b/>
          <w:color w:val="000000"/>
          <w:sz w:val="28"/>
          <w:lang w:val="ru-RU"/>
        </w:rPr>
        <w:t>МЕТАПРЕДМЕТНЫЕ РЕЗУЛЬТАТЫ</w:t>
      </w:r>
    </w:p>
    <w:p w:rsidR="00317A29" w:rsidRPr="00A52697" w:rsidRDefault="00317A29">
      <w:pPr>
        <w:spacing w:after="0" w:line="264" w:lineRule="auto"/>
        <w:ind w:left="120"/>
        <w:jc w:val="both"/>
        <w:rPr>
          <w:lang w:val="ru-RU"/>
        </w:rPr>
      </w:pPr>
    </w:p>
    <w:p w:rsidR="00317A29" w:rsidRPr="00A52697" w:rsidRDefault="003470B2">
      <w:pPr>
        <w:spacing w:after="0" w:line="264" w:lineRule="auto"/>
        <w:ind w:left="120"/>
        <w:jc w:val="both"/>
        <w:rPr>
          <w:lang w:val="ru-RU"/>
        </w:rPr>
      </w:pPr>
      <w:r w:rsidRPr="00A52697">
        <w:rPr>
          <w:rFonts w:ascii="Times New Roman" w:hAnsi="Times New Roman"/>
          <w:b/>
          <w:color w:val="000000"/>
          <w:sz w:val="28"/>
          <w:lang w:val="ru-RU"/>
        </w:rPr>
        <w:t>Познавательные универсальные учебные действия</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Базовые логические действия:</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Базовые исследовательские действия:</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Работа с информацией:</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оценивать надёжность информации по самостоятельно сформулированным критериям.</w:t>
      </w:r>
    </w:p>
    <w:p w:rsidR="00317A29" w:rsidRPr="00A52697" w:rsidRDefault="00317A29">
      <w:pPr>
        <w:spacing w:after="0" w:line="264" w:lineRule="auto"/>
        <w:ind w:left="120"/>
        <w:jc w:val="both"/>
        <w:rPr>
          <w:lang w:val="ru-RU"/>
        </w:rPr>
      </w:pPr>
    </w:p>
    <w:p w:rsidR="00317A29" w:rsidRPr="00A52697" w:rsidRDefault="003470B2">
      <w:pPr>
        <w:spacing w:after="0" w:line="264" w:lineRule="auto"/>
        <w:ind w:left="120"/>
        <w:jc w:val="both"/>
        <w:rPr>
          <w:lang w:val="ru-RU"/>
        </w:rPr>
      </w:pPr>
      <w:r w:rsidRPr="00A52697">
        <w:rPr>
          <w:rFonts w:ascii="Times New Roman" w:hAnsi="Times New Roman"/>
          <w:b/>
          <w:color w:val="000000"/>
          <w:sz w:val="28"/>
          <w:lang w:val="ru-RU"/>
        </w:rPr>
        <w:t>Коммуникативные универсальные учебные действия</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Общение:</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317A29" w:rsidRPr="00A52697" w:rsidRDefault="00317A29">
      <w:pPr>
        <w:spacing w:after="0" w:line="264" w:lineRule="auto"/>
        <w:ind w:left="120"/>
        <w:jc w:val="both"/>
        <w:rPr>
          <w:lang w:val="ru-RU"/>
        </w:rPr>
      </w:pPr>
    </w:p>
    <w:p w:rsidR="00317A29" w:rsidRPr="00A52697" w:rsidRDefault="003470B2">
      <w:pPr>
        <w:spacing w:after="0" w:line="264" w:lineRule="auto"/>
        <w:ind w:left="120"/>
        <w:jc w:val="both"/>
        <w:rPr>
          <w:lang w:val="ru-RU"/>
        </w:rPr>
      </w:pPr>
      <w:r w:rsidRPr="00A52697">
        <w:rPr>
          <w:rFonts w:ascii="Times New Roman" w:hAnsi="Times New Roman"/>
          <w:b/>
          <w:color w:val="000000"/>
          <w:sz w:val="28"/>
          <w:lang w:val="ru-RU"/>
        </w:rPr>
        <w:t>Регулятивные универсальные учебные действия</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Самоорганизация:</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Самоконтроль, эмоциональный интеллект:</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317A29" w:rsidRPr="00A52697" w:rsidRDefault="003470B2">
      <w:pPr>
        <w:spacing w:after="0" w:line="264" w:lineRule="auto"/>
        <w:ind w:firstLine="600"/>
        <w:jc w:val="both"/>
        <w:rPr>
          <w:lang w:val="ru-RU"/>
        </w:rPr>
      </w:pPr>
      <w:r w:rsidRPr="00A52697">
        <w:rPr>
          <w:rFonts w:ascii="Times New Roman" w:hAnsi="Times New Roman"/>
          <w:b/>
          <w:color w:val="000000"/>
          <w:sz w:val="28"/>
          <w:lang w:val="ru-RU"/>
        </w:rPr>
        <w:t>Совместная деятельность:</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317A29" w:rsidRPr="00A52697" w:rsidRDefault="00317A29">
      <w:pPr>
        <w:spacing w:after="0" w:line="264" w:lineRule="auto"/>
        <w:ind w:left="120"/>
        <w:jc w:val="both"/>
        <w:rPr>
          <w:lang w:val="ru-RU"/>
        </w:rPr>
      </w:pPr>
    </w:p>
    <w:p w:rsidR="00317A29" w:rsidRPr="00A52697" w:rsidRDefault="003470B2">
      <w:pPr>
        <w:spacing w:after="0" w:line="264" w:lineRule="auto"/>
        <w:ind w:left="120"/>
        <w:jc w:val="both"/>
        <w:rPr>
          <w:lang w:val="ru-RU"/>
        </w:rPr>
      </w:pPr>
      <w:r w:rsidRPr="00A52697">
        <w:rPr>
          <w:rFonts w:ascii="Times New Roman" w:hAnsi="Times New Roman"/>
          <w:b/>
          <w:color w:val="000000"/>
          <w:sz w:val="28"/>
          <w:lang w:val="ru-RU"/>
        </w:rPr>
        <w:t xml:space="preserve">ПРЕДМЕТНЫЕ РЕЗУЛЬТАТЫ </w:t>
      </w:r>
    </w:p>
    <w:p w:rsidR="00317A29" w:rsidRPr="00A52697" w:rsidRDefault="00317A29">
      <w:pPr>
        <w:spacing w:after="0" w:line="264" w:lineRule="auto"/>
        <w:ind w:left="120"/>
        <w:jc w:val="both"/>
        <w:rPr>
          <w:lang w:val="ru-RU"/>
        </w:rPr>
      </w:pP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К концу </w:t>
      </w:r>
      <w:r w:rsidRPr="00A52697">
        <w:rPr>
          <w:rFonts w:ascii="Times New Roman" w:hAnsi="Times New Roman"/>
          <w:b/>
          <w:color w:val="000000"/>
          <w:sz w:val="28"/>
          <w:lang w:val="ru-RU"/>
        </w:rPr>
        <w:t>10 класса</w:t>
      </w:r>
      <w:r w:rsidRPr="00A52697">
        <w:rPr>
          <w:rFonts w:ascii="Times New Roman" w:hAnsi="Times New Roman"/>
          <w:color w:val="000000"/>
          <w:sz w:val="28"/>
          <w:lang w:val="ru-RU"/>
        </w:rPr>
        <w:t xml:space="preserve"> обучающийся научится:</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свободно оперировать основными понятиями стереометрии при решении задач и проведении математических рассуждений;</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классифицировать взаимное расположение прямых в пространстве, плоскостей в пространстве, прямых и плоскостей в пространстве;</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свободно оперировать понятиями, связанными с углами в пространстве: между прямыми в пространстве, между прямой и плоскостью;</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свободно оперировать понятиями, связанными с многогранниками;</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lastRenderedPageBreak/>
        <w:t>свободно распознавать основные виды многогранников (призма, пирамида, прямоугольный параллелепипед, куб);</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классифицировать многогранники, выбирая основания для классификации;</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свободно оперировать понятиями, связанными с сечением многогранников плоскостью;</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выполнять параллельное, центральное и ортогональное проектирование фигур на плоскость, выполнять изображения фигур на плоскости;</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вычислять площади поверхностей многогранников (призма, пирамида), геометрических тел с применением формул;</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свободно оперировать понятиями: симметрия в пространстве, центр, ось и плоскость симметрии, центр, ось и плоскость симметрии фигуры;</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свободно оперировать понятиями, соответствующими векторам и координатам в пространстве;</w:t>
      </w:r>
    </w:p>
    <w:p w:rsidR="00317A29" w:rsidRDefault="003470B2">
      <w:pPr>
        <w:numPr>
          <w:ilvl w:val="0"/>
          <w:numId w:val="1"/>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317A29" w:rsidRPr="00A52697" w:rsidRDefault="003470B2">
      <w:pPr>
        <w:numPr>
          <w:ilvl w:val="0"/>
          <w:numId w:val="1"/>
        </w:numPr>
        <w:spacing w:after="0" w:line="264" w:lineRule="auto"/>
        <w:jc w:val="both"/>
        <w:rPr>
          <w:lang w:val="ru-RU"/>
        </w:rPr>
      </w:pPr>
      <w:r w:rsidRPr="00A52697">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317A29" w:rsidRPr="00A52697" w:rsidRDefault="003470B2">
      <w:pPr>
        <w:spacing w:after="0" w:line="264" w:lineRule="auto"/>
        <w:ind w:firstLine="600"/>
        <w:jc w:val="both"/>
        <w:rPr>
          <w:lang w:val="ru-RU"/>
        </w:rPr>
      </w:pPr>
      <w:r w:rsidRPr="00A52697">
        <w:rPr>
          <w:rFonts w:ascii="Times New Roman" w:hAnsi="Times New Roman"/>
          <w:color w:val="000000"/>
          <w:sz w:val="28"/>
          <w:lang w:val="ru-RU"/>
        </w:rPr>
        <w:t xml:space="preserve">К концу </w:t>
      </w:r>
      <w:r w:rsidRPr="00A52697">
        <w:rPr>
          <w:rFonts w:ascii="Times New Roman" w:hAnsi="Times New Roman"/>
          <w:b/>
          <w:color w:val="000000"/>
          <w:sz w:val="28"/>
          <w:lang w:val="ru-RU"/>
        </w:rPr>
        <w:t>11 класса</w:t>
      </w:r>
      <w:r w:rsidRPr="00A52697">
        <w:rPr>
          <w:rFonts w:ascii="Times New Roman" w:hAnsi="Times New Roman"/>
          <w:color w:val="000000"/>
          <w:sz w:val="28"/>
          <w:lang w:val="ru-RU"/>
        </w:rPr>
        <w:t xml:space="preserve"> обучающийся научится:</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lastRenderedPageBreak/>
        <w:t>свободно оперировать понятиями, связанными с цилиндрической, конической и сферической поверхностями, объяснять способы получения;</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оперировать понятиями, связанными с телами вращения: цилиндром, конусом, сферой и шаром;</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распознавать тела вращения (цилиндр, конус, сфера и шар) и объяснять способы получения тел вращения;</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классифицировать взаимное расположение сферы и плоскости;</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вычислять соотношения между площадями поверхностей и объёмами подобных тел;</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свободно оперировать понятием вектор в пространстве;</w:t>
      </w:r>
    </w:p>
    <w:p w:rsidR="00317A29" w:rsidRDefault="003470B2">
      <w:pPr>
        <w:numPr>
          <w:ilvl w:val="0"/>
          <w:numId w:val="2"/>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операции</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задавать плоскость уравнением в декартовой системе координат;</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свободно оперировать понятиями, связанными с движением в пространстве, знать свойства движений;</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использовать методы построения сечений: метод следов, метод внутреннего проектирования, метод переноса секущей плоскости;</w:t>
      </w:r>
    </w:p>
    <w:p w:rsidR="00317A29" w:rsidRDefault="003470B2">
      <w:pPr>
        <w:numPr>
          <w:ilvl w:val="0"/>
          <w:numId w:val="2"/>
        </w:numPr>
        <w:spacing w:after="0" w:line="264" w:lineRule="auto"/>
        <w:jc w:val="both"/>
      </w:pPr>
      <w:proofErr w:type="spellStart"/>
      <w:r>
        <w:rPr>
          <w:rFonts w:ascii="Times New Roman" w:hAnsi="Times New Roman"/>
          <w:color w:val="000000"/>
          <w:sz w:val="28"/>
        </w:rPr>
        <w:lastRenderedPageBreak/>
        <w:t>доказывать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геометрические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утверждения</w:t>
      </w:r>
      <w:proofErr w:type="spellEnd"/>
      <w:r>
        <w:rPr>
          <w:rFonts w:ascii="Times New Roman" w:hAnsi="Times New Roman"/>
          <w:color w:val="000000"/>
          <w:sz w:val="28"/>
        </w:rPr>
        <w:t>;</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применять программные средства и электронно-коммуникационные системы при решении стереометрических задач;</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317A29" w:rsidRPr="00A52697" w:rsidRDefault="003470B2">
      <w:pPr>
        <w:numPr>
          <w:ilvl w:val="0"/>
          <w:numId w:val="2"/>
        </w:numPr>
        <w:spacing w:after="0" w:line="264" w:lineRule="auto"/>
        <w:jc w:val="both"/>
        <w:rPr>
          <w:lang w:val="ru-RU"/>
        </w:rPr>
      </w:pPr>
      <w:r w:rsidRPr="00A52697">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317A29" w:rsidRPr="00A52697" w:rsidRDefault="00317A29">
      <w:pPr>
        <w:rPr>
          <w:lang w:val="ru-RU"/>
        </w:rPr>
        <w:sectPr w:rsidR="00317A29" w:rsidRPr="00A52697">
          <w:pgSz w:w="11906" w:h="16383"/>
          <w:pgMar w:top="1134" w:right="850" w:bottom="1134" w:left="1701" w:header="720" w:footer="720" w:gutter="0"/>
          <w:cols w:space="720"/>
        </w:sectPr>
      </w:pPr>
    </w:p>
    <w:p w:rsidR="00317A29" w:rsidRDefault="003470B2">
      <w:pPr>
        <w:spacing w:after="0"/>
        <w:ind w:left="120"/>
      </w:pPr>
      <w:bookmarkStart w:id="9" w:name="block-61022367"/>
      <w:bookmarkEnd w:id="8"/>
      <w:r w:rsidRPr="00A5269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17A29" w:rsidRDefault="003470B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317A29">
        <w:trPr>
          <w:trHeight w:val="144"/>
          <w:tblCellSpacing w:w="20" w:type="nil"/>
        </w:trPr>
        <w:tc>
          <w:tcPr>
            <w:tcW w:w="446" w:type="dxa"/>
            <w:vMerge w:val="restart"/>
            <w:tcMar>
              <w:top w:w="50" w:type="dxa"/>
              <w:left w:w="100" w:type="dxa"/>
            </w:tcMar>
            <w:vAlign w:val="center"/>
          </w:tcPr>
          <w:p w:rsidR="00317A29" w:rsidRDefault="003470B2">
            <w:pPr>
              <w:spacing w:after="0"/>
              <w:ind w:left="135"/>
            </w:pPr>
            <w:r>
              <w:rPr>
                <w:rFonts w:ascii="Times New Roman" w:hAnsi="Times New Roman"/>
                <w:b/>
                <w:color w:val="000000"/>
                <w:sz w:val="24"/>
              </w:rPr>
              <w:t xml:space="preserve">№ п/п </w:t>
            </w:r>
          </w:p>
          <w:p w:rsidR="00317A29" w:rsidRDefault="00317A29">
            <w:pPr>
              <w:spacing w:after="0"/>
              <w:ind w:left="135"/>
            </w:pPr>
          </w:p>
        </w:tc>
        <w:tc>
          <w:tcPr>
            <w:tcW w:w="3344"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17A29" w:rsidRDefault="00317A29">
            <w:pPr>
              <w:spacing w:after="0"/>
              <w:ind w:left="135"/>
            </w:pPr>
          </w:p>
        </w:tc>
        <w:tc>
          <w:tcPr>
            <w:tcW w:w="0" w:type="auto"/>
            <w:gridSpan w:val="3"/>
            <w:tcMar>
              <w:top w:w="50" w:type="dxa"/>
              <w:left w:w="100" w:type="dxa"/>
            </w:tcMar>
            <w:vAlign w:val="center"/>
          </w:tcPr>
          <w:p w:rsidR="00317A29" w:rsidRDefault="003470B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17A29" w:rsidRDefault="00317A29">
            <w:pPr>
              <w:spacing w:after="0"/>
              <w:ind w:left="135"/>
            </w:pPr>
          </w:p>
        </w:tc>
      </w:tr>
      <w:tr w:rsidR="00317A29">
        <w:trPr>
          <w:trHeight w:val="144"/>
          <w:tblCellSpacing w:w="20" w:type="nil"/>
        </w:trPr>
        <w:tc>
          <w:tcPr>
            <w:tcW w:w="0" w:type="auto"/>
            <w:vMerge/>
            <w:tcBorders>
              <w:top w:val="nil"/>
            </w:tcBorders>
            <w:tcMar>
              <w:top w:w="50" w:type="dxa"/>
              <w:left w:w="100" w:type="dxa"/>
            </w:tcMar>
          </w:tcPr>
          <w:p w:rsidR="00317A29" w:rsidRDefault="00317A29"/>
        </w:tc>
        <w:tc>
          <w:tcPr>
            <w:tcW w:w="0" w:type="auto"/>
            <w:vMerge/>
            <w:tcBorders>
              <w:top w:val="nil"/>
            </w:tcBorders>
            <w:tcMar>
              <w:top w:w="50" w:type="dxa"/>
              <w:left w:w="100" w:type="dxa"/>
            </w:tcMar>
          </w:tcPr>
          <w:p w:rsidR="00317A29" w:rsidRDefault="00317A29"/>
        </w:tc>
        <w:tc>
          <w:tcPr>
            <w:tcW w:w="949"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17A29" w:rsidRDefault="00317A29">
            <w:pPr>
              <w:spacing w:after="0"/>
              <w:ind w:left="135"/>
            </w:pPr>
          </w:p>
        </w:tc>
        <w:tc>
          <w:tcPr>
            <w:tcW w:w="1667"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7A29" w:rsidRDefault="00317A29">
            <w:pPr>
              <w:spacing w:after="0"/>
              <w:ind w:left="135"/>
            </w:pPr>
          </w:p>
        </w:tc>
        <w:tc>
          <w:tcPr>
            <w:tcW w:w="1756"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7A29" w:rsidRDefault="00317A29">
            <w:pPr>
              <w:spacing w:after="0"/>
              <w:ind w:left="135"/>
            </w:pPr>
          </w:p>
        </w:tc>
        <w:tc>
          <w:tcPr>
            <w:tcW w:w="0" w:type="auto"/>
            <w:vMerge/>
            <w:tcBorders>
              <w:top w:val="nil"/>
            </w:tcBorders>
            <w:tcMar>
              <w:top w:w="50" w:type="dxa"/>
              <w:left w:w="100" w:type="dxa"/>
            </w:tcMar>
          </w:tcPr>
          <w:p w:rsidR="00317A29" w:rsidRDefault="00317A29"/>
        </w:tc>
      </w:tr>
      <w:tr w:rsidR="00317A29">
        <w:trPr>
          <w:trHeight w:val="144"/>
          <w:tblCellSpacing w:w="20" w:type="nil"/>
        </w:trPr>
        <w:tc>
          <w:tcPr>
            <w:tcW w:w="446" w:type="dxa"/>
            <w:tcMar>
              <w:top w:w="50" w:type="dxa"/>
              <w:left w:w="100" w:type="dxa"/>
            </w:tcMar>
            <w:vAlign w:val="center"/>
          </w:tcPr>
          <w:p w:rsidR="00317A29" w:rsidRDefault="003470B2">
            <w:pPr>
              <w:spacing w:after="0"/>
            </w:pPr>
            <w:r>
              <w:rPr>
                <w:rFonts w:ascii="Times New Roman" w:hAnsi="Times New Roman"/>
                <w:color w:val="000000"/>
                <w:sz w:val="24"/>
              </w:rPr>
              <w:t>1</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23 </w:t>
            </w:r>
          </w:p>
        </w:tc>
        <w:tc>
          <w:tcPr>
            <w:tcW w:w="166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317A29" w:rsidRDefault="00317A29">
            <w:pPr>
              <w:spacing w:after="0"/>
              <w:ind w:left="135"/>
              <w:jc w:val="center"/>
            </w:pPr>
          </w:p>
        </w:tc>
        <w:tc>
          <w:tcPr>
            <w:tcW w:w="2568" w:type="dxa"/>
            <w:tcMar>
              <w:top w:w="50" w:type="dxa"/>
              <w:left w:w="100" w:type="dxa"/>
            </w:tcMar>
            <w:vAlign w:val="center"/>
          </w:tcPr>
          <w:p w:rsidR="00317A29" w:rsidRDefault="00317A29">
            <w:pPr>
              <w:spacing w:after="0"/>
              <w:ind w:left="135"/>
            </w:pPr>
          </w:p>
        </w:tc>
      </w:tr>
      <w:tr w:rsidR="00317A29">
        <w:trPr>
          <w:trHeight w:val="144"/>
          <w:tblCellSpacing w:w="20" w:type="nil"/>
        </w:trPr>
        <w:tc>
          <w:tcPr>
            <w:tcW w:w="446" w:type="dxa"/>
            <w:tcMar>
              <w:top w:w="50" w:type="dxa"/>
              <w:left w:w="100" w:type="dxa"/>
            </w:tcMar>
            <w:vAlign w:val="center"/>
          </w:tcPr>
          <w:p w:rsidR="00317A29" w:rsidRDefault="003470B2">
            <w:pPr>
              <w:spacing w:after="0"/>
            </w:pPr>
            <w:r>
              <w:rPr>
                <w:rFonts w:ascii="Times New Roman" w:hAnsi="Times New Roman"/>
                <w:color w:val="000000"/>
                <w:sz w:val="24"/>
              </w:rPr>
              <w:t>2</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Взаимное расположение прямых в пространстве</w:t>
            </w:r>
          </w:p>
        </w:tc>
        <w:tc>
          <w:tcPr>
            <w:tcW w:w="949"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6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317A29" w:rsidRDefault="00317A29">
            <w:pPr>
              <w:spacing w:after="0"/>
              <w:ind w:left="135"/>
              <w:jc w:val="center"/>
            </w:pPr>
          </w:p>
        </w:tc>
        <w:tc>
          <w:tcPr>
            <w:tcW w:w="2568" w:type="dxa"/>
            <w:tcMar>
              <w:top w:w="50" w:type="dxa"/>
              <w:left w:w="100" w:type="dxa"/>
            </w:tcMar>
            <w:vAlign w:val="center"/>
          </w:tcPr>
          <w:p w:rsidR="00317A29" w:rsidRDefault="00317A29">
            <w:pPr>
              <w:spacing w:after="0"/>
              <w:ind w:left="135"/>
            </w:pPr>
          </w:p>
        </w:tc>
      </w:tr>
      <w:tr w:rsidR="00317A29">
        <w:trPr>
          <w:trHeight w:val="144"/>
          <w:tblCellSpacing w:w="20" w:type="nil"/>
        </w:trPr>
        <w:tc>
          <w:tcPr>
            <w:tcW w:w="446" w:type="dxa"/>
            <w:tcMar>
              <w:top w:w="50" w:type="dxa"/>
              <w:left w:w="100" w:type="dxa"/>
            </w:tcMar>
            <w:vAlign w:val="center"/>
          </w:tcPr>
          <w:p w:rsidR="00317A29" w:rsidRDefault="003470B2">
            <w:pPr>
              <w:spacing w:after="0"/>
            </w:pPr>
            <w:r>
              <w:rPr>
                <w:rFonts w:ascii="Times New Roman" w:hAnsi="Times New Roman"/>
                <w:color w:val="000000"/>
                <w:sz w:val="24"/>
              </w:rPr>
              <w:t>3</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Параллельность прямых и плоскостей в пространстве</w:t>
            </w:r>
          </w:p>
        </w:tc>
        <w:tc>
          <w:tcPr>
            <w:tcW w:w="949"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67" w:type="dxa"/>
            <w:tcMar>
              <w:top w:w="50" w:type="dxa"/>
              <w:left w:w="100" w:type="dxa"/>
            </w:tcMar>
            <w:vAlign w:val="center"/>
          </w:tcPr>
          <w:p w:rsidR="00317A29" w:rsidRDefault="00317A29">
            <w:pPr>
              <w:spacing w:after="0"/>
              <w:ind w:left="135"/>
              <w:jc w:val="center"/>
            </w:pPr>
          </w:p>
        </w:tc>
        <w:tc>
          <w:tcPr>
            <w:tcW w:w="1756" w:type="dxa"/>
            <w:tcMar>
              <w:top w:w="50" w:type="dxa"/>
              <w:left w:w="100" w:type="dxa"/>
            </w:tcMar>
            <w:vAlign w:val="center"/>
          </w:tcPr>
          <w:p w:rsidR="00317A29" w:rsidRDefault="00317A29">
            <w:pPr>
              <w:spacing w:after="0"/>
              <w:ind w:left="135"/>
              <w:jc w:val="center"/>
            </w:pPr>
          </w:p>
        </w:tc>
        <w:tc>
          <w:tcPr>
            <w:tcW w:w="2568" w:type="dxa"/>
            <w:tcMar>
              <w:top w:w="50" w:type="dxa"/>
              <w:left w:w="100" w:type="dxa"/>
            </w:tcMar>
            <w:vAlign w:val="center"/>
          </w:tcPr>
          <w:p w:rsidR="00317A29" w:rsidRDefault="00317A29">
            <w:pPr>
              <w:spacing w:after="0"/>
              <w:ind w:left="135"/>
            </w:pPr>
          </w:p>
        </w:tc>
      </w:tr>
      <w:tr w:rsidR="00317A29">
        <w:trPr>
          <w:trHeight w:val="144"/>
          <w:tblCellSpacing w:w="20" w:type="nil"/>
        </w:trPr>
        <w:tc>
          <w:tcPr>
            <w:tcW w:w="446" w:type="dxa"/>
            <w:tcMar>
              <w:top w:w="50" w:type="dxa"/>
              <w:left w:w="100" w:type="dxa"/>
            </w:tcMar>
            <w:vAlign w:val="center"/>
          </w:tcPr>
          <w:p w:rsidR="00317A29" w:rsidRDefault="003470B2">
            <w:pPr>
              <w:spacing w:after="0"/>
            </w:pPr>
            <w:r>
              <w:rPr>
                <w:rFonts w:ascii="Times New Roman" w:hAnsi="Times New Roman"/>
                <w:color w:val="000000"/>
                <w:sz w:val="24"/>
              </w:rPr>
              <w:t>4</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Перпендикулярность прямых и плоскостей в пространстве</w:t>
            </w:r>
          </w:p>
        </w:tc>
        <w:tc>
          <w:tcPr>
            <w:tcW w:w="949"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25 </w:t>
            </w:r>
          </w:p>
        </w:tc>
        <w:tc>
          <w:tcPr>
            <w:tcW w:w="1667" w:type="dxa"/>
            <w:tcMar>
              <w:top w:w="50" w:type="dxa"/>
              <w:left w:w="100" w:type="dxa"/>
            </w:tcMar>
            <w:vAlign w:val="center"/>
          </w:tcPr>
          <w:p w:rsidR="00317A29" w:rsidRDefault="00317A29">
            <w:pPr>
              <w:spacing w:after="0"/>
              <w:ind w:left="135"/>
              <w:jc w:val="center"/>
            </w:pPr>
          </w:p>
        </w:tc>
        <w:tc>
          <w:tcPr>
            <w:tcW w:w="1756" w:type="dxa"/>
            <w:tcMar>
              <w:top w:w="50" w:type="dxa"/>
              <w:left w:w="100" w:type="dxa"/>
            </w:tcMar>
            <w:vAlign w:val="center"/>
          </w:tcPr>
          <w:p w:rsidR="00317A29" w:rsidRDefault="00317A29">
            <w:pPr>
              <w:spacing w:after="0"/>
              <w:ind w:left="135"/>
              <w:jc w:val="center"/>
            </w:pPr>
          </w:p>
        </w:tc>
        <w:tc>
          <w:tcPr>
            <w:tcW w:w="2568" w:type="dxa"/>
            <w:tcMar>
              <w:top w:w="50" w:type="dxa"/>
              <w:left w:w="100" w:type="dxa"/>
            </w:tcMar>
            <w:vAlign w:val="center"/>
          </w:tcPr>
          <w:p w:rsidR="00317A29" w:rsidRDefault="00317A29">
            <w:pPr>
              <w:spacing w:after="0"/>
              <w:ind w:left="135"/>
            </w:pPr>
          </w:p>
        </w:tc>
      </w:tr>
      <w:tr w:rsidR="00317A29">
        <w:trPr>
          <w:trHeight w:val="144"/>
          <w:tblCellSpacing w:w="20" w:type="nil"/>
        </w:trPr>
        <w:tc>
          <w:tcPr>
            <w:tcW w:w="446" w:type="dxa"/>
            <w:tcMar>
              <w:top w:w="50" w:type="dxa"/>
              <w:left w:w="100" w:type="dxa"/>
            </w:tcMar>
            <w:vAlign w:val="center"/>
          </w:tcPr>
          <w:p w:rsidR="00317A29" w:rsidRDefault="003470B2">
            <w:pPr>
              <w:spacing w:after="0"/>
            </w:pPr>
            <w:r>
              <w:rPr>
                <w:rFonts w:ascii="Times New Roman" w:hAnsi="Times New Roman"/>
                <w:color w:val="000000"/>
                <w:sz w:val="24"/>
              </w:rPr>
              <w:t>5</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расстояния</w:t>
            </w:r>
            <w:proofErr w:type="spellEnd"/>
          </w:p>
        </w:tc>
        <w:tc>
          <w:tcPr>
            <w:tcW w:w="949"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16 </w:t>
            </w:r>
          </w:p>
        </w:tc>
        <w:tc>
          <w:tcPr>
            <w:tcW w:w="166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317A29" w:rsidRDefault="00317A29">
            <w:pPr>
              <w:spacing w:after="0"/>
              <w:ind w:left="135"/>
              <w:jc w:val="center"/>
            </w:pPr>
          </w:p>
        </w:tc>
        <w:tc>
          <w:tcPr>
            <w:tcW w:w="2568" w:type="dxa"/>
            <w:tcMar>
              <w:top w:w="50" w:type="dxa"/>
              <w:left w:w="100" w:type="dxa"/>
            </w:tcMar>
            <w:vAlign w:val="center"/>
          </w:tcPr>
          <w:p w:rsidR="00317A29" w:rsidRDefault="00317A29">
            <w:pPr>
              <w:spacing w:after="0"/>
              <w:ind w:left="135"/>
            </w:pPr>
          </w:p>
        </w:tc>
      </w:tr>
      <w:tr w:rsidR="00317A29">
        <w:trPr>
          <w:trHeight w:val="144"/>
          <w:tblCellSpacing w:w="20" w:type="nil"/>
        </w:trPr>
        <w:tc>
          <w:tcPr>
            <w:tcW w:w="446" w:type="dxa"/>
            <w:tcMar>
              <w:top w:w="50" w:type="dxa"/>
              <w:left w:w="100" w:type="dxa"/>
            </w:tcMar>
            <w:vAlign w:val="center"/>
          </w:tcPr>
          <w:p w:rsidR="00317A29" w:rsidRDefault="003470B2">
            <w:pPr>
              <w:spacing w:after="0"/>
            </w:pPr>
            <w:r>
              <w:rPr>
                <w:rFonts w:ascii="Times New Roman" w:hAnsi="Times New Roman"/>
                <w:color w:val="000000"/>
                <w:sz w:val="24"/>
              </w:rPr>
              <w:t>6</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7 </w:t>
            </w:r>
          </w:p>
        </w:tc>
        <w:tc>
          <w:tcPr>
            <w:tcW w:w="166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317A29" w:rsidRDefault="00317A29">
            <w:pPr>
              <w:spacing w:after="0"/>
              <w:ind w:left="135"/>
              <w:jc w:val="center"/>
            </w:pPr>
          </w:p>
        </w:tc>
        <w:tc>
          <w:tcPr>
            <w:tcW w:w="2568" w:type="dxa"/>
            <w:tcMar>
              <w:top w:w="50" w:type="dxa"/>
              <w:left w:w="100" w:type="dxa"/>
            </w:tcMar>
            <w:vAlign w:val="center"/>
          </w:tcPr>
          <w:p w:rsidR="00317A29" w:rsidRDefault="00317A29">
            <w:pPr>
              <w:spacing w:after="0"/>
              <w:ind w:left="135"/>
            </w:pPr>
          </w:p>
        </w:tc>
      </w:tr>
      <w:tr w:rsidR="00317A29">
        <w:trPr>
          <w:trHeight w:val="144"/>
          <w:tblCellSpacing w:w="20" w:type="nil"/>
        </w:trPr>
        <w:tc>
          <w:tcPr>
            <w:tcW w:w="446" w:type="dxa"/>
            <w:tcMar>
              <w:top w:w="50" w:type="dxa"/>
              <w:left w:w="100" w:type="dxa"/>
            </w:tcMar>
            <w:vAlign w:val="center"/>
          </w:tcPr>
          <w:p w:rsidR="00317A29" w:rsidRDefault="003470B2">
            <w:pPr>
              <w:spacing w:after="0"/>
            </w:pPr>
            <w:r>
              <w:rPr>
                <w:rFonts w:ascii="Times New Roman" w:hAnsi="Times New Roman"/>
                <w:color w:val="000000"/>
                <w:sz w:val="24"/>
              </w:rPr>
              <w:t>7</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Векторы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949"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317A29" w:rsidRDefault="00317A29">
            <w:pPr>
              <w:spacing w:after="0"/>
              <w:ind w:left="135"/>
              <w:jc w:val="center"/>
            </w:pPr>
          </w:p>
        </w:tc>
        <w:tc>
          <w:tcPr>
            <w:tcW w:w="1756" w:type="dxa"/>
            <w:tcMar>
              <w:top w:w="50" w:type="dxa"/>
              <w:left w:w="100" w:type="dxa"/>
            </w:tcMar>
            <w:vAlign w:val="center"/>
          </w:tcPr>
          <w:p w:rsidR="00317A29" w:rsidRDefault="00317A29">
            <w:pPr>
              <w:spacing w:after="0"/>
              <w:ind w:left="135"/>
              <w:jc w:val="center"/>
            </w:pPr>
          </w:p>
        </w:tc>
        <w:tc>
          <w:tcPr>
            <w:tcW w:w="2568" w:type="dxa"/>
            <w:tcMar>
              <w:top w:w="50" w:type="dxa"/>
              <w:left w:w="100" w:type="dxa"/>
            </w:tcMar>
            <w:vAlign w:val="center"/>
          </w:tcPr>
          <w:p w:rsidR="00317A29" w:rsidRDefault="00317A29">
            <w:pPr>
              <w:spacing w:after="0"/>
              <w:ind w:left="135"/>
            </w:pPr>
          </w:p>
        </w:tc>
      </w:tr>
      <w:tr w:rsidR="00317A29">
        <w:trPr>
          <w:trHeight w:val="144"/>
          <w:tblCellSpacing w:w="20" w:type="nil"/>
        </w:trPr>
        <w:tc>
          <w:tcPr>
            <w:tcW w:w="446" w:type="dxa"/>
            <w:tcMar>
              <w:top w:w="50" w:type="dxa"/>
              <w:left w:w="100" w:type="dxa"/>
            </w:tcMar>
            <w:vAlign w:val="center"/>
          </w:tcPr>
          <w:p w:rsidR="00317A29" w:rsidRDefault="003470B2">
            <w:pPr>
              <w:spacing w:after="0"/>
            </w:pPr>
            <w:r>
              <w:rPr>
                <w:rFonts w:ascii="Times New Roman" w:hAnsi="Times New Roman"/>
                <w:color w:val="000000"/>
                <w:sz w:val="24"/>
              </w:rPr>
              <w:t>8</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Повторение, обобщение и систематизация знаний</w:t>
            </w:r>
          </w:p>
        </w:tc>
        <w:tc>
          <w:tcPr>
            <w:tcW w:w="949"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sidR="000212A5">
              <w:rPr>
                <w:rFonts w:ascii="Times New Roman" w:hAnsi="Times New Roman"/>
                <w:color w:val="000000"/>
                <w:sz w:val="24"/>
                <w:lang w:val="ru-RU"/>
              </w:rPr>
              <w:t>3</w:t>
            </w:r>
            <w:r>
              <w:rPr>
                <w:rFonts w:ascii="Times New Roman" w:hAnsi="Times New Roman"/>
                <w:color w:val="000000"/>
                <w:sz w:val="24"/>
              </w:rPr>
              <w:t xml:space="preserve"> </w:t>
            </w:r>
          </w:p>
        </w:tc>
        <w:tc>
          <w:tcPr>
            <w:tcW w:w="166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w:t>
            </w:r>
          </w:p>
        </w:tc>
        <w:tc>
          <w:tcPr>
            <w:tcW w:w="1756" w:type="dxa"/>
            <w:tcMar>
              <w:top w:w="50" w:type="dxa"/>
              <w:left w:w="100" w:type="dxa"/>
            </w:tcMar>
            <w:vAlign w:val="center"/>
          </w:tcPr>
          <w:p w:rsidR="00317A29" w:rsidRDefault="00317A29">
            <w:pPr>
              <w:spacing w:after="0"/>
              <w:ind w:left="135"/>
              <w:jc w:val="center"/>
            </w:pPr>
          </w:p>
        </w:tc>
        <w:tc>
          <w:tcPr>
            <w:tcW w:w="2568" w:type="dxa"/>
            <w:tcMar>
              <w:top w:w="50" w:type="dxa"/>
              <w:left w:w="100" w:type="dxa"/>
            </w:tcMar>
            <w:vAlign w:val="center"/>
          </w:tcPr>
          <w:p w:rsidR="00317A29" w:rsidRDefault="00317A29">
            <w:pPr>
              <w:spacing w:after="0"/>
              <w:ind w:left="135"/>
            </w:pPr>
          </w:p>
        </w:tc>
      </w:tr>
      <w:tr w:rsidR="000212A5">
        <w:trPr>
          <w:trHeight w:val="144"/>
          <w:tblCellSpacing w:w="20" w:type="nil"/>
        </w:trPr>
        <w:tc>
          <w:tcPr>
            <w:tcW w:w="446" w:type="dxa"/>
            <w:tcMar>
              <w:top w:w="50" w:type="dxa"/>
              <w:left w:w="100" w:type="dxa"/>
            </w:tcMar>
            <w:vAlign w:val="center"/>
          </w:tcPr>
          <w:p w:rsidR="000212A5" w:rsidRPr="000212A5" w:rsidRDefault="000212A5">
            <w:pPr>
              <w:spacing w:after="0"/>
              <w:rPr>
                <w:rFonts w:ascii="Times New Roman" w:hAnsi="Times New Roman"/>
                <w:color w:val="000000"/>
                <w:sz w:val="24"/>
                <w:lang w:val="ru-RU"/>
              </w:rPr>
            </w:pPr>
            <w:r>
              <w:rPr>
                <w:rFonts w:ascii="Times New Roman" w:hAnsi="Times New Roman"/>
                <w:color w:val="000000"/>
                <w:sz w:val="24"/>
                <w:lang w:val="ru-RU"/>
              </w:rPr>
              <w:t>9</w:t>
            </w:r>
          </w:p>
        </w:tc>
        <w:tc>
          <w:tcPr>
            <w:tcW w:w="3344" w:type="dxa"/>
            <w:tcMar>
              <w:top w:w="50" w:type="dxa"/>
              <w:left w:w="100" w:type="dxa"/>
            </w:tcMar>
            <w:vAlign w:val="center"/>
          </w:tcPr>
          <w:p w:rsidR="000212A5" w:rsidRPr="00A52697" w:rsidRDefault="000212A5">
            <w:pPr>
              <w:spacing w:after="0"/>
              <w:ind w:left="135"/>
              <w:rPr>
                <w:rFonts w:ascii="Times New Roman" w:hAnsi="Times New Roman"/>
                <w:color w:val="000000"/>
                <w:sz w:val="24"/>
                <w:lang w:val="ru-RU"/>
              </w:rPr>
            </w:pPr>
            <w:r w:rsidRPr="000212A5">
              <w:rPr>
                <w:rFonts w:ascii="Times New Roman" w:eastAsia="Calibri" w:hAnsi="Times New Roman" w:cs="Times New Roman"/>
                <w:color w:val="000000"/>
                <w:sz w:val="24"/>
                <w:lang w:val="ru-RU"/>
              </w:rPr>
              <w:t>Промежуточная аттестация</w:t>
            </w:r>
          </w:p>
        </w:tc>
        <w:tc>
          <w:tcPr>
            <w:tcW w:w="949" w:type="dxa"/>
            <w:tcMar>
              <w:top w:w="50" w:type="dxa"/>
              <w:left w:w="100" w:type="dxa"/>
            </w:tcMar>
            <w:vAlign w:val="center"/>
          </w:tcPr>
          <w:p w:rsidR="000212A5" w:rsidRPr="00A52697" w:rsidRDefault="000212A5">
            <w:pPr>
              <w:spacing w:after="0"/>
              <w:ind w:left="135"/>
              <w:jc w:val="center"/>
              <w:rPr>
                <w:rFonts w:ascii="Times New Roman" w:hAnsi="Times New Roman"/>
                <w:color w:val="000000"/>
                <w:sz w:val="24"/>
                <w:lang w:val="ru-RU"/>
              </w:rPr>
            </w:pPr>
            <w:r>
              <w:rPr>
                <w:rFonts w:ascii="Times New Roman" w:hAnsi="Times New Roman"/>
                <w:color w:val="000000"/>
                <w:sz w:val="24"/>
                <w:lang w:val="ru-RU"/>
              </w:rPr>
              <w:t>2</w:t>
            </w:r>
          </w:p>
        </w:tc>
        <w:tc>
          <w:tcPr>
            <w:tcW w:w="1667" w:type="dxa"/>
            <w:tcMar>
              <w:top w:w="50" w:type="dxa"/>
              <w:left w:w="100" w:type="dxa"/>
            </w:tcMar>
            <w:vAlign w:val="center"/>
          </w:tcPr>
          <w:p w:rsidR="000212A5" w:rsidRPr="000212A5" w:rsidRDefault="000212A5">
            <w:pPr>
              <w:spacing w:after="0"/>
              <w:ind w:left="135"/>
              <w:jc w:val="center"/>
              <w:rPr>
                <w:rFonts w:ascii="Times New Roman" w:hAnsi="Times New Roman"/>
                <w:color w:val="000000"/>
                <w:sz w:val="24"/>
                <w:lang w:val="ru-RU"/>
              </w:rPr>
            </w:pPr>
            <w:r>
              <w:rPr>
                <w:rFonts w:ascii="Times New Roman" w:hAnsi="Times New Roman"/>
                <w:color w:val="000000"/>
                <w:sz w:val="24"/>
                <w:lang w:val="ru-RU"/>
              </w:rPr>
              <w:t>2</w:t>
            </w:r>
          </w:p>
        </w:tc>
        <w:tc>
          <w:tcPr>
            <w:tcW w:w="1756" w:type="dxa"/>
            <w:tcMar>
              <w:top w:w="50" w:type="dxa"/>
              <w:left w:w="100" w:type="dxa"/>
            </w:tcMar>
            <w:vAlign w:val="center"/>
          </w:tcPr>
          <w:p w:rsidR="000212A5" w:rsidRDefault="000212A5">
            <w:pPr>
              <w:spacing w:after="0"/>
              <w:ind w:left="135"/>
              <w:jc w:val="center"/>
            </w:pPr>
          </w:p>
        </w:tc>
        <w:tc>
          <w:tcPr>
            <w:tcW w:w="2568" w:type="dxa"/>
            <w:tcMar>
              <w:top w:w="50" w:type="dxa"/>
              <w:left w:w="100" w:type="dxa"/>
            </w:tcMar>
            <w:vAlign w:val="center"/>
          </w:tcPr>
          <w:p w:rsidR="000212A5" w:rsidRDefault="000212A5">
            <w:pPr>
              <w:spacing w:after="0"/>
              <w:ind w:left="135"/>
            </w:pPr>
          </w:p>
        </w:tc>
      </w:tr>
      <w:tr w:rsidR="00317A29">
        <w:trPr>
          <w:trHeight w:val="144"/>
          <w:tblCellSpacing w:w="20" w:type="nil"/>
        </w:trPr>
        <w:tc>
          <w:tcPr>
            <w:tcW w:w="0" w:type="auto"/>
            <w:gridSpan w:val="2"/>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6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6 </w:t>
            </w:r>
          </w:p>
        </w:tc>
        <w:tc>
          <w:tcPr>
            <w:tcW w:w="1756"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317A29" w:rsidRDefault="00317A29"/>
        </w:tc>
      </w:tr>
    </w:tbl>
    <w:p w:rsidR="00317A29" w:rsidRDefault="00317A29">
      <w:pPr>
        <w:sectPr w:rsidR="00317A29">
          <w:pgSz w:w="16383" w:h="11906" w:orient="landscape"/>
          <w:pgMar w:top="1134" w:right="850" w:bottom="1134" w:left="1701" w:header="720" w:footer="720" w:gutter="0"/>
          <w:cols w:space="720"/>
        </w:sectPr>
      </w:pPr>
    </w:p>
    <w:p w:rsidR="00317A29" w:rsidRDefault="003470B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317A29">
        <w:trPr>
          <w:trHeight w:val="144"/>
          <w:tblCellSpacing w:w="20" w:type="nil"/>
        </w:trPr>
        <w:tc>
          <w:tcPr>
            <w:tcW w:w="485" w:type="dxa"/>
            <w:vMerge w:val="restart"/>
            <w:tcMar>
              <w:top w:w="50" w:type="dxa"/>
              <w:left w:w="100" w:type="dxa"/>
            </w:tcMar>
            <w:vAlign w:val="center"/>
          </w:tcPr>
          <w:p w:rsidR="00317A29" w:rsidRDefault="003470B2">
            <w:pPr>
              <w:spacing w:after="0"/>
              <w:ind w:left="135"/>
            </w:pPr>
            <w:r>
              <w:rPr>
                <w:rFonts w:ascii="Times New Roman" w:hAnsi="Times New Roman"/>
                <w:b/>
                <w:color w:val="000000"/>
                <w:sz w:val="24"/>
              </w:rPr>
              <w:t xml:space="preserve">№ п/п </w:t>
            </w:r>
          </w:p>
          <w:p w:rsidR="00317A29" w:rsidRDefault="00317A29">
            <w:pPr>
              <w:spacing w:after="0"/>
              <w:ind w:left="135"/>
            </w:pPr>
          </w:p>
        </w:tc>
        <w:tc>
          <w:tcPr>
            <w:tcW w:w="2640"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17A29" w:rsidRDefault="00317A29">
            <w:pPr>
              <w:spacing w:after="0"/>
              <w:ind w:left="135"/>
            </w:pPr>
          </w:p>
        </w:tc>
        <w:tc>
          <w:tcPr>
            <w:tcW w:w="0" w:type="auto"/>
            <w:gridSpan w:val="3"/>
            <w:tcMar>
              <w:top w:w="50" w:type="dxa"/>
              <w:left w:w="100" w:type="dxa"/>
            </w:tcMar>
            <w:vAlign w:val="center"/>
          </w:tcPr>
          <w:p w:rsidR="00317A29" w:rsidRDefault="003470B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17A29" w:rsidRDefault="00317A29">
            <w:pPr>
              <w:spacing w:after="0"/>
              <w:ind w:left="135"/>
            </w:pPr>
          </w:p>
        </w:tc>
      </w:tr>
      <w:tr w:rsidR="00317A29">
        <w:trPr>
          <w:trHeight w:val="144"/>
          <w:tblCellSpacing w:w="20" w:type="nil"/>
        </w:trPr>
        <w:tc>
          <w:tcPr>
            <w:tcW w:w="0" w:type="auto"/>
            <w:vMerge/>
            <w:tcBorders>
              <w:top w:val="nil"/>
            </w:tcBorders>
            <w:tcMar>
              <w:top w:w="50" w:type="dxa"/>
              <w:left w:w="100" w:type="dxa"/>
            </w:tcMar>
          </w:tcPr>
          <w:p w:rsidR="00317A29" w:rsidRDefault="00317A29"/>
        </w:tc>
        <w:tc>
          <w:tcPr>
            <w:tcW w:w="0" w:type="auto"/>
            <w:vMerge/>
            <w:tcBorders>
              <w:top w:val="nil"/>
            </w:tcBorders>
            <w:tcMar>
              <w:top w:w="50" w:type="dxa"/>
              <w:left w:w="100" w:type="dxa"/>
            </w:tcMar>
          </w:tcPr>
          <w:p w:rsidR="00317A29" w:rsidRDefault="00317A29"/>
        </w:tc>
        <w:tc>
          <w:tcPr>
            <w:tcW w:w="1017"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17A29" w:rsidRDefault="00317A29">
            <w:pPr>
              <w:spacing w:after="0"/>
              <w:ind w:left="135"/>
            </w:pPr>
          </w:p>
        </w:tc>
        <w:tc>
          <w:tcPr>
            <w:tcW w:w="1745"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7A29" w:rsidRDefault="00317A29">
            <w:pPr>
              <w:spacing w:after="0"/>
              <w:ind w:left="135"/>
            </w:pPr>
          </w:p>
        </w:tc>
        <w:tc>
          <w:tcPr>
            <w:tcW w:w="1829"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7A29" w:rsidRDefault="00317A29">
            <w:pPr>
              <w:spacing w:after="0"/>
              <w:ind w:left="135"/>
            </w:pPr>
          </w:p>
        </w:tc>
        <w:tc>
          <w:tcPr>
            <w:tcW w:w="0" w:type="auto"/>
            <w:vMerge/>
            <w:tcBorders>
              <w:top w:val="nil"/>
            </w:tcBorders>
            <w:tcMar>
              <w:top w:w="50" w:type="dxa"/>
              <w:left w:w="100" w:type="dxa"/>
            </w:tcMar>
          </w:tcPr>
          <w:p w:rsidR="00317A29" w:rsidRDefault="00317A29"/>
        </w:tc>
      </w:tr>
      <w:tr w:rsidR="00317A29">
        <w:trPr>
          <w:trHeight w:val="144"/>
          <w:tblCellSpacing w:w="20" w:type="nil"/>
        </w:trPr>
        <w:tc>
          <w:tcPr>
            <w:tcW w:w="485" w:type="dxa"/>
            <w:tcMar>
              <w:top w:w="50" w:type="dxa"/>
              <w:left w:w="100" w:type="dxa"/>
            </w:tcMar>
            <w:vAlign w:val="center"/>
          </w:tcPr>
          <w:p w:rsidR="00317A29" w:rsidRDefault="003470B2">
            <w:pPr>
              <w:spacing w:after="0"/>
            </w:pPr>
            <w:r>
              <w:rPr>
                <w:rFonts w:ascii="Times New Roman" w:hAnsi="Times New Roman"/>
                <w:color w:val="000000"/>
                <w:sz w:val="24"/>
              </w:rPr>
              <w:t>1</w:t>
            </w:r>
          </w:p>
        </w:tc>
        <w:tc>
          <w:tcPr>
            <w:tcW w:w="2640"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p>
        </w:tc>
        <w:tc>
          <w:tcPr>
            <w:tcW w:w="101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15 </w:t>
            </w:r>
          </w:p>
        </w:tc>
        <w:tc>
          <w:tcPr>
            <w:tcW w:w="174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17A29" w:rsidRDefault="00317A29">
            <w:pPr>
              <w:spacing w:after="0"/>
              <w:ind w:left="135"/>
              <w:jc w:val="center"/>
            </w:pPr>
          </w:p>
        </w:tc>
        <w:tc>
          <w:tcPr>
            <w:tcW w:w="2757" w:type="dxa"/>
            <w:tcMar>
              <w:top w:w="50" w:type="dxa"/>
              <w:left w:w="100" w:type="dxa"/>
            </w:tcMar>
            <w:vAlign w:val="center"/>
          </w:tcPr>
          <w:p w:rsidR="00317A29" w:rsidRDefault="00317A29">
            <w:pPr>
              <w:spacing w:after="0"/>
              <w:ind w:left="135"/>
            </w:pPr>
          </w:p>
        </w:tc>
      </w:tr>
      <w:tr w:rsidR="00317A29">
        <w:trPr>
          <w:trHeight w:val="144"/>
          <w:tblCellSpacing w:w="20" w:type="nil"/>
        </w:trPr>
        <w:tc>
          <w:tcPr>
            <w:tcW w:w="485" w:type="dxa"/>
            <w:tcMar>
              <w:top w:w="50" w:type="dxa"/>
              <w:left w:w="100" w:type="dxa"/>
            </w:tcMar>
            <w:vAlign w:val="center"/>
          </w:tcPr>
          <w:p w:rsidR="00317A29" w:rsidRDefault="003470B2">
            <w:pPr>
              <w:spacing w:after="0"/>
            </w:pPr>
            <w:r>
              <w:rPr>
                <w:rFonts w:ascii="Times New Roman" w:hAnsi="Times New Roman"/>
                <w:color w:val="000000"/>
                <w:sz w:val="24"/>
              </w:rPr>
              <w:t>2</w:t>
            </w:r>
          </w:p>
        </w:tc>
        <w:tc>
          <w:tcPr>
            <w:tcW w:w="2640"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4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17A29" w:rsidRDefault="00317A29">
            <w:pPr>
              <w:spacing w:after="0"/>
              <w:ind w:left="135"/>
              <w:jc w:val="center"/>
            </w:pPr>
          </w:p>
        </w:tc>
        <w:tc>
          <w:tcPr>
            <w:tcW w:w="2757" w:type="dxa"/>
            <w:tcMar>
              <w:top w:w="50" w:type="dxa"/>
              <w:left w:w="100" w:type="dxa"/>
            </w:tcMar>
            <w:vAlign w:val="center"/>
          </w:tcPr>
          <w:p w:rsidR="00317A29" w:rsidRDefault="00317A29">
            <w:pPr>
              <w:spacing w:after="0"/>
              <w:ind w:left="135"/>
            </w:pPr>
          </w:p>
        </w:tc>
      </w:tr>
      <w:tr w:rsidR="00317A29">
        <w:trPr>
          <w:trHeight w:val="144"/>
          <w:tblCellSpacing w:w="20" w:type="nil"/>
        </w:trPr>
        <w:tc>
          <w:tcPr>
            <w:tcW w:w="485" w:type="dxa"/>
            <w:tcMar>
              <w:top w:w="50" w:type="dxa"/>
              <w:left w:w="100" w:type="dxa"/>
            </w:tcMar>
            <w:vAlign w:val="center"/>
          </w:tcPr>
          <w:p w:rsidR="00317A29" w:rsidRDefault="003470B2">
            <w:pPr>
              <w:spacing w:after="0"/>
            </w:pPr>
            <w:r>
              <w:rPr>
                <w:rFonts w:ascii="Times New Roman" w:hAnsi="Times New Roman"/>
                <w:color w:val="000000"/>
                <w:sz w:val="24"/>
              </w:rPr>
              <w:t>3</w:t>
            </w:r>
          </w:p>
        </w:tc>
        <w:tc>
          <w:tcPr>
            <w:tcW w:w="2640"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p>
        </w:tc>
        <w:tc>
          <w:tcPr>
            <w:tcW w:w="101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17 </w:t>
            </w:r>
          </w:p>
        </w:tc>
        <w:tc>
          <w:tcPr>
            <w:tcW w:w="174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17A29" w:rsidRDefault="00317A29">
            <w:pPr>
              <w:spacing w:after="0"/>
              <w:ind w:left="135"/>
              <w:jc w:val="center"/>
            </w:pPr>
          </w:p>
        </w:tc>
        <w:tc>
          <w:tcPr>
            <w:tcW w:w="2757" w:type="dxa"/>
            <w:tcMar>
              <w:top w:w="50" w:type="dxa"/>
              <w:left w:w="100" w:type="dxa"/>
            </w:tcMar>
            <w:vAlign w:val="center"/>
          </w:tcPr>
          <w:p w:rsidR="00317A29" w:rsidRDefault="00317A29">
            <w:pPr>
              <w:spacing w:after="0"/>
              <w:ind w:left="135"/>
            </w:pPr>
          </w:p>
        </w:tc>
      </w:tr>
      <w:tr w:rsidR="00317A29">
        <w:trPr>
          <w:trHeight w:val="144"/>
          <w:tblCellSpacing w:w="20" w:type="nil"/>
        </w:trPr>
        <w:tc>
          <w:tcPr>
            <w:tcW w:w="485" w:type="dxa"/>
            <w:tcMar>
              <w:top w:w="50" w:type="dxa"/>
              <w:left w:w="100" w:type="dxa"/>
            </w:tcMar>
            <w:vAlign w:val="center"/>
          </w:tcPr>
          <w:p w:rsidR="00317A29" w:rsidRDefault="003470B2">
            <w:pPr>
              <w:spacing w:after="0"/>
            </w:pPr>
            <w:r>
              <w:rPr>
                <w:rFonts w:ascii="Times New Roman" w:hAnsi="Times New Roman"/>
                <w:color w:val="000000"/>
                <w:sz w:val="24"/>
              </w:rPr>
              <w:t>4</w:t>
            </w:r>
          </w:p>
        </w:tc>
        <w:tc>
          <w:tcPr>
            <w:tcW w:w="2640"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01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24 </w:t>
            </w:r>
          </w:p>
        </w:tc>
        <w:tc>
          <w:tcPr>
            <w:tcW w:w="174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17A29" w:rsidRDefault="00317A29">
            <w:pPr>
              <w:spacing w:after="0"/>
              <w:ind w:left="135"/>
              <w:jc w:val="center"/>
            </w:pPr>
          </w:p>
        </w:tc>
        <w:tc>
          <w:tcPr>
            <w:tcW w:w="2757" w:type="dxa"/>
            <w:tcMar>
              <w:top w:w="50" w:type="dxa"/>
              <w:left w:w="100" w:type="dxa"/>
            </w:tcMar>
            <w:vAlign w:val="center"/>
          </w:tcPr>
          <w:p w:rsidR="00317A29" w:rsidRDefault="00317A29">
            <w:pPr>
              <w:spacing w:after="0"/>
              <w:ind w:left="135"/>
            </w:pPr>
          </w:p>
        </w:tc>
      </w:tr>
      <w:tr w:rsidR="00317A29">
        <w:trPr>
          <w:trHeight w:val="144"/>
          <w:tblCellSpacing w:w="20" w:type="nil"/>
        </w:trPr>
        <w:tc>
          <w:tcPr>
            <w:tcW w:w="485" w:type="dxa"/>
            <w:tcMar>
              <w:top w:w="50" w:type="dxa"/>
              <w:left w:w="100" w:type="dxa"/>
            </w:tcMar>
            <w:vAlign w:val="center"/>
          </w:tcPr>
          <w:p w:rsidR="00317A29" w:rsidRDefault="003470B2">
            <w:pPr>
              <w:spacing w:after="0"/>
            </w:pPr>
            <w:r>
              <w:rPr>
                <w:rFonts w:ascii="Times New Roman" w:hAnsi="Times New Roman"/>
                <w:color w:val="000000"/>
                <w:sz w:val="24"/>
              </w:rPr>
              <w:t>5</w:t>
            </w:r>
          </w:p>
        </w:tc>
        <w:tc>
          <w:tcPr>
            <w:tcW w:w="2640"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Площади поверхности и объёмы круглых тел</w:t>
            </w:r>
          </w:p>
        </w:tc>
        <w:tc>
          <w:tcPr>
            <w:tcW w:w="1017"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4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17A29" w:rsidRDefault="00317A29">
            <w:pPr>
              <w:spacing w:after="0"/>
              <w:ind w:left="135"/>
              <w:jc w:val="center"/>
            </w:pPr>
          </w:p>
        </w:tc>
        <w:tc>
          <w:tcPr>
            <w:tcW w:w="2757" w:type="dxa"/>
            <w:tcMar>
              <w:top w:w="50" w:type="dxa"/>
              <w:left w:w="100" w:type="dxa"/>
            </w:tcMar>
            <w:vAlign w:val="center"/>
          </w:tcPr>
          <w:p w:rsidR="00317A29" w:rsidRDefault="00317A29">
            <w:pPr>
              <w:spacing w:after="0"/>
              <w:ind w:left="135"/>
            </w:pPr>
          </w:p>
        </w:tc>
      </w:tr>
      <w:tr w:rsidR="00317A29">
        <w:trPr>
          <w:trHeight w:val="144"/>
          <w:tblCellSpacing w:w="20" w:type="nil"/>
        </w:trPr>
        <w:tc>
          <w:tcPr>
            <w:tcW w:w="485" w:type="dxa"/>
            <w:tcMar>
              <w:top w:w="50" w:type="dxa"/>
              <w:left w:w="100" w:type="dxa"/>
            </w:tcMar>
            <w:vAlign w:val="center"/>
          </w:tcPr>
          <w:p w:rsidR="00317A29" w:rsidRDefault="003470B2">
            <w:pPr>
              <w:spacing w:after="0"/>
            </w:pPr>
            <w:r>
              <w:rPr>
                <w:rFonts w:ascii="Times New Roman" w:hAnsi="Times New Roman"/>
                <w:color w:val="000000"/>
                <w:sz w:val="24"/>
              </w:rPr>
              <w:t>6</w:t>
            </w:r>
          </w:p>
        </w:tc>
        <w:tc>
          <w:tcPr>
            <w:tcW w:w="2640"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Движения</w:t>
            </w:r>
            <w:proofErr w:type="spellEnd"/>
          </w:p>
        </w:tc>
        <w:tc>
          <w:tcPr>
            <w:tcW w:w="1017"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317A29" w:rsidRDefault="00317A29">
            <w:pPr>
              <w:spacing w:after="0"/>
              <w:ind w:left="135"/>
              <w:jc w:val="center"/>
            </w:pPr>
          </w:p>
        </w:tc>
        <w:tc>
          <w:tcPr>
            <w:tcW w:w="2757" w:type="dxa"/>
            <w:tcMar>
              <w:top w:w="50" w:type="dxa"/>
              <w:left w:w="100" w:type="dxa"/>
            </w:tcMar>
            <w:vAlign w:val="center"/>
          </w:tcPr>
          <w:p w:rsidR="00317A29" w:rsidRDefault="00317A29">
            <w:pPr>
              <w:spacing w:after="0"/>
              <w:ind w:left="135"/>
            </w:pPr>
          </w:p>
        </w:tc>
      </w:tr>
      <w:tr w:rsidR="00317A29">
        <w:trPr>
          <w:trHeight w:val="144"/>
          <w:tblCellSpacing w:w="20" w:type="nil"/>
        </w:trPr>
        <w:tc>
          <w:tcPr>
            <w:tcW w:w="485" w:type="dxa"/>
            <w:tcMar>
              <w:top w:w="50" w:type="dxa"/>
              <w:left w:w="100" w:type="dxa"/>
            </w:tcMar>
            <w:vAlign w:val="center"/>
          </w:tcPr>
          <w:p w:rsidR="00317A29" w:rsidRDefault="003470B2">
            <w:pPr>
              <w:spacing w:after="0"/>
            </w:pPr>
            <w:r>
              <w:rPr>
                <w:rFonts w:ascii="Times New Roman" w:hAnsi="Times New Roman"/>
                <w:color w:val="000000"/>
                <w:sz w:val="24"/>
              </w:rPr>
              <w:t>7</w:t>
            </w:r>
          </w:p>
        </w:tc>
        <w:tc>
          <w:tcPr>
            <w:tcW w:w="2640"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1</w:t>
            </w:r>
            <w:r w:rsidR="000212A5">
              <w:rPr>
                <w:rFonts w:ascii="Times New Roman" w:hAnsi="Times New Roman"/>
                <w:color w:val="000000"/>
                <w:sz w:val="24"/>
                <w:lang w:val="ru-RU"/>
              </w:rPr>
              <w:t>5</w:t>
            </w:r>
            <w:r>
              <w:rPr>
                <w:rFonts w:ascii="Times New Roman" w:hAnsi="Times New Roman"/>
                <w:color w:val="000000"/>
                <w:sz w:val="24"/>
              </w:rPr>
              <w:t xml:space="preserve"> </w:t>
            </w:r>
          </w:p>
        </w:tc>
        <w:tc>
          <w:tcPr>
            <w:tcW w:w="174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w:t>
            </w:r>
          </w:p>
        </w:tc>
        <w:tc>
          <w:tcPr>
            <w:tcW w:w="1829" w:type="dxa"/>
            <w:tcMar>
              <w:top w:w="50" w:type="dxa"/>
              <w:left w:w="100" w:type="dxa"/>
            </w:tcMar>
            <w:vAlign w:val="center"/>
          </w:tcPr>
          <w:p w:rsidR="00317A29" w:rsidRDefault="00317A29">
            <w:pPr>
              <w:spacing w:after="0"/>
              <w:ind w:left="135"/>
              <w:jc w:val="center"/>
            </w:pPr>
          </w:p>
        </w:tc>
        <w:tc>
          <w:tcPr>
            <w:tcW w:w="2757" w:type="dxa"/>
            <w:tcMar>
              <w:top w:w="50" w:type="dxa"/>
              <w:left w:w="100" w:type="dxa"/>
            </w:tcMar>
            <w:vAlign w:val="center"/>
          </w:tcPr>
          <w:p w:rsidR="00317A29" w:rsidRDefault="00317A29">
            <w:pPr>
              <w:spacing w:after="0"/>
              <w:ind w:left="135"/>
            </w:pPr>
          </w:p>
        </w:tc>
      </w:tr>
      <w:tr w:rsidR="000212A5">
        <w:trPr>
          <w:trHeight w:val="144"/>
          <w:tblCellSpacing w:w="20" w:type="nil"/>
        </w:trPr>
        <w:tc>
          <w:tcPr>
            <w:tcW w:w="485" w:type="dxa"/>
            <w:tcMar>
              <w:top w:w="50" w:type="dxa"/>
              <w:left w:w="100" w:type="dxa"/>
            </w:tcMar>
            <w:vAlign w:val="center"/>
          </w:tcPr>
          <w:p w:rsidR="000212A5" w:rsidRPr="000212A5" w:rsidRDefault="000212A5">
            <w:pPr>
              <w:spacing w:after="0"/>
              <w:rPr>
                <w:rFonts w:ascii="Times New Roman" w:hAnsi="Times New Roman"/>
                <w:color w:val="000000"/>
                <w:sz w:val="24"/>
                <w:lang w:val="ru-RU"/>
              </w:rPr>
            </w:pPr>
            <w:r>
              <w:rPr>
                <w:rFonts w:ascii="Times New Roman" w:hAnsi="Times New Roman"/>
                <w:color w:val="000000"/>
                <w:sz w:val="24"/>
                <w:lang w:val="ru-RU"/>
              </w:rPr>
              <w:t>8</w:t>
            </w:r>
          </w:p>
        </w:tc>
        <w:tc>
          <w:tcPr>
            <w:tcW w:w="2640" w:type="dxa"/>
            <w:tcMar>
              <w:top w:w="50" w:type="dxa"/>
              <w:left w:w="100" w:type="dxa"/>
            </w:tcMar>
            <w:vAlign w:val="center"/>
          </w:tcPr>
          <w:p w:rsidR="000212A5" w:rsidRPr="00A52697" w:rsidRDefault="000212A5">
            <w:pPr>
              <w:spacing w:after="0"/>
              <w:ind w:left="135"/>
              <w:rPr>
                <w:rFonts w:ascii="Times New Roman" w:hAnsi="Times New Roman"/>
                <w:color w:val="000000"/>
                <w:sz w:val="24"/>
                <w:lang w:val="ru-RU"/>
              </w:rPr>
            </w:pPr>
            <w:r w:rsidRPr="000212A5">
              <w:rPr>
                <w:rFonts w:ascii="Times New Roman" w:eastAsia="Calibri" w:hAnsi="Times New Roman" w:cs="Times New Roman"/>
                <w:color w:val="000000"/>
                <w:sz w:val="24"/>
                <w:lang w:val="ru-RU"/>
              </w:rPr>
              <w:t>Промежуточная аттестация</w:t>
            </w:r>
          </w:p>
        </w:tc>
        <w:tc>
          <w:tcPr>
            <w:tcW w:w="1017" w:type="dxa"/>
            <w:tcMar>
              <w:top w:w="50" w:type="dxa"/>
              <w:left w:w="100" w:type="dxa"/>
            </w:tcMar>
            <w:vAlign w:val="center"/>
          </w:tcPr>
          <w:p w:rsidR="000212A5" w:rsidRPr="00A52697" w:rsidRDefault="000212A5">
            <w:pPr>
              <w:spacing w:after="0"/>
              <w:ind w:left="135"/>
              <w:jc w:val="center"/>
              <w:rPr>
                <w:rFonts w:ascii="Times New Roman" w:hAnsi="Times New Roman"/>
                <w:color w:val="000000"/>
                <w:sz w:val="24"/>
                <w:lang w:val="ru-RU"/>
              </w:rPr>
            </w:pPr>
            <w:r>
              <w:rPr>
                <w:rFonts w:ascii="Times New Roman" w:hAnsi="Times New Roman"/>
                <w:color w:val="000000"/>
                <w:sz w:val="24"/>
                <w:lang w:val="ru-RU"/>
              </w:rPr>
              <w:t>2</w:t>
            </w:r>
          </w:p>
        </w:tc>
        <w:tc>
          <w:tcPr>
            <w:tcW w:w="1745" w:type="dxa"/>
            <w:tcMar>
              <w:top w:w="50" w:type="dxa"/>
              <w:left w:w="100" w:type="dxa"/>
            </w:tcMar>
            <w:vAlign w:val="center"/>
          </w:tcPr>
          <w:p w:rsidR="000212A5" w:rsidRPr="000212A5" w:rsidRDefault="000212A5">
            <w:pPr>
              <w:spacing w:after="0"/>
              <w:ind w:left="135"/>
              <w:jc w:val="center"/>
              <w:rPr>
                <w:rFonts w:ascii="Times New Roman" w:hAnsi="Times New Roman"/>
                <w:color w:val="000000"/>
                <w:sz w:val="24"/>
                <w:lang w:val="ru-RU"/>
              </w:rPr>
            </w:pPr>
            <w:r>
              <w:rPr>
                <w:rFonts w:ascii="Times New Roman" w:hAnsi="Times New Roman"/>
                <w:color w:val="000000"/>
                <w:sz w:val="24"/>
                <w:lang w:val="ru-RU"/>
              </w:rPr>
              <w:t>2</w:t>
            </w:r>
          </w:p>
        </w:tc>
        <w:tc>
          <w:tcPr>
            <w:tcW w:w="1829" w:type="dxa"/>
            <w:tcMar>
              <w:top w:w="50" w:type="dxa"/>
              <w:left w:w="100" w:type="dxa"/>
            </w:tcMar>
            <w:vAlign w:val="center"/>
          </w:tcPr>
          <w:p w:rsidR="000212A5" w:rsidRDefault="000212A5">
            <w:pPr>
              <w:spacing w:after="0"/>
              <w:ind w:left="135"/>
              <w:jc w:val="center"/>
            </w:pPr>
          </w:p>
        </w:tc>
        <w:tc>
          <w:tcPr>
            <w:tcW w:w="2757" w:type="dxa"/>
            <w:tcMar>
              <w:top w:w="50" w:type="dxa"/>
              <w:left w:w="100" w:type="dxa"/>
            </w:tcMar>
            <w:vAlign w:val="center"/>
          </w:tcPr>
          <w:p w:rsidR="000212A5" w:rsidRDefault="000212A5">
            <w:pPr>
              <w:spacing w:after="0"/>
              <w:ind w:left="135"/>
            </w:pPr>
          </w:p>
        </w:tc>
      </w:tr>
      <w:tr w:rsidR="00317A29">
        <w:trPr>
          <w:trHeight w:val="144"/>
          <w:tblCellSpacing w:w="20" w:type="nil"/>
        </w:trPr>
        <w:tc>
          <w:tcPr>
            <w:tcW w:w="0" w:type="auto"/>
            <w:gridSpan w:val="2"/>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4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8 </w:t>
            </w:r>
          </w:p>
        </w:tc>
        <w:tc>
          <w:tcPr>
            <w:tcW w:w="1829"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317A29" w:rsidRDefault="00317A29"/>
        </w:tc>
      </w:tr>
    </w:tbl>
    <w:p w:rsidR="00317A29" w:rsidRDefault="00317A29">
      <w:pPr>
        <w:sectPr w:rsidR="00317A29">
          <w:pgSz w:w="16383" w:h="11906" w:orient="landscape"/>
          <w:pgMar w:top="1134" w:right="850" w:bottom="1134" w:left="1701" w:header="720" w:footer="720" w:gutter="0"/>
          <w:cols w:space="720"/>
        </w:sectPr>
      </w:pPr>
    </w:p>
    <w:p w:rsidR="00317A29" w:rsidRDefault="00317A29">
      <w:pPr>
        <w:sectPr w:rsidR="00317A29">
          <w:pgSz w:w="16383" w:h="11906" w:orient="landscape"/>
          <w:pgMar w:top="1134" w:right="850" w:bottom="1134" w:left="1701" w:header="720" w:footer="720" w:gutter="0"/>
          <w:cols w:space="720"/>
        </w:sectPr>
      </w:pPr>
    </w:p>
    <w:p w:rsidR="00317A29" w:rsidRDefault="003470B2">
      <w:pPr>
        <w:spacing w:after="0"/>
        <w:ind w:left="120"/>
      </w:pPr>
      <w:bookmarkStart w:id="10" w:name="block-61022368"/>
      <w:bookmarkEnd w:id="9"/>
      <w:r>
        <w:rPr>
          <w:rFonts w:ascii="Times New Roman" w:hAnsi="Times New Roman"/>
          <w:b/>
          <w:color w:val="000000"/>
          <w:sz w:val="28"/>
        </w:rPr>
        <w:lastRenderedPageBreak/>
        <w:t xml:space="preserve"> ПОУРОЧНОЕ ПЛАНИРОВАНИЕ </w:t>
      </w:r>
    </w:p>
    <w:p w:rsidR="00317A29" w:rsidRDefault="003470B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7"/>
        <w:gridCol w:w="4384"/>
        <w:gridCol w:w="1202"/>
        <w:gridCol w:w="1841"/>
        <w:gridCol w:w="1910"/>
        <w:gridCol w:w="1347"/>
        <w:gridCol w:w="2221"/>
      </w:tblGrid>
      <w:tr w:rsidR="00317A29">
        <w:trPr>
          <w:trHeight w:val="144"/>
          <w:tblCellSpacing w:w="20" w:type="nil"/>
        </w:trPr>
        <w:tc>
          <w:tcPr>
            <w:tcW w:w="453" w:type="dxa"/>
            <w:vMerge w:val="restart"/>
            <w:tcMar>
              <w:top w:w="50" w:type="dxa"/>
              <w:left w:w="100" w:type="dxa"/>
            </w:tcMar>
            <w:vAlign w:val="center"/>
          </w:tcPr>
          <w:p w:rsidR="00317A29" w:rsidRDefault="003470B2">
            <w:pPr>
              <w:spacing w:after="0"/>
              <w:ind w:left="135"/>
            </w:pPr>
            <w:r>
              <w:rPr>
                <w:rFonts w:ascii="Times New Roman" w:hAnsi="Times New Roman"/>
                <w:b/>
                <w:color w:val="000000"/>
                <w:sz w:val="24"/>
              </w:rPr>
              <w:t xml:space="preserve">№ п/п </w:t>
            </w:r>
          </w:p>
          <w:p w:rsidR="00317A29" w:rsidRDefault="00317A29">
            <w:pPr>
              <w:spacing w:after="0"/>
              <w:ind w:left="135"/>
            </w:pPr>
          </w:p>
        </w:tc>
        <w:tc>
          <w:tcPr>
            <w:tcW w:w="3344"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17A29" w:rsidRDefault="00317A29">
            <w:pPr>
              <w:spacing w:after="0"/>
              <w:ind w:left="135"/>
            </w:pPr>
          </w:p>
        </w:tc>
        <w:tc>
          <w:tcPr>
            <w:tcW w:w="0" w:type="auto"/>
            <w:gridSpan w:val="3"/>
            <w:tcMar>
              <w:top w:w="50" w:type="dxa"/>
              <w:left w:w="100" w:type="dxa"/>
            </w:tcMar>
            <w:vAlign w:val="center"/>
          </w:tcPr>
          <w:p w:rsidR="00317A29" w:rsidRDefault="003470B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17A29" w:rsidRDefault="00317A29">
            <w:pPr>
              <w:spacing w:after="0"/>
              <w:ind w:left="135"/>
            </w:pPr>
          </w:p>
        </w:tc>
        <w:tc>
          <w:tcPr>
            <w:tcW w:w="1936"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17A29" w:rsidRDefault="00317A29">
            <w:pPr>
              <w:spacing w:after="0"/>
              <w:ind w:left="135"/>
            </w:pPr>
          </w:p>
        </w:tc>
      </w:tr>
      <w:tr w:rsidR="00317A29">
        <w:trPr>
          <w:trHeight w:val="144"/>
          <w:tblCellSpacing w:w="20" w:type="nil"/>
        </w:trPr>
        <w:tc>
          <w:tcPr>
            <w:tcW w:w="0" w:type="auto"/>
            <w:vMerge/>
            <w:tcBorders>
              <w:top w:val="nil"/>
            </w:tcBorders>
            <w:tcMar>
              <w:top w:w="50" w:type="dxa"/>
              <w:left w:w="100" w:type="dxa"/>
            </w:tcMar>
          </w:tcPr>
          <w:p w:rsidR="00317A29" w:rsidRDefault="00317A29"/>
        </w:tc>
        <w:tc>
          <w:tcPr>
            <w:tcW w:w="0" w:type="auto"/>
            <w:vMerge/>
            <w:tcBorders>
              <w:top w:val="nil"/>
            </w:tcBorders>
            <w:tcMar>
              <w:top w:w="50" w:type="dxa"/>
              <w:left w:w="100" w:type="dxa"/>
            </w:tcMar>
          </w:tcPr>
          <w:p w:rsidR="00317A29" w:rsidRDefault="00317A29"/>
        </w:tc>
        <w:tc>
          <w:tcPr>
            <w:tcW w:w="795"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17A29" w:rsidRDefault="00317A29">
            <w:pPr>
              <w:spacing w:after="0"/>
              <w:ind w:left="135"/>
            </w:pPr>
          </w:p>
        </w:tc>
        <w:tc>
          <w:tcPr>
            <w:tcW w:w="1488"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7A29" w:rsidRDefault="00317A29">
            <w:pPr>
              <w:spacing w:after="0"/>
              <w:ind w:left="135"/>
            </w:pPr>
          </w:p>
        </w:tc>
        <w:tc>
          <w:tcPr>
            <w:tcW w:w="1590"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7A29" w:rsidRDefault="00317A29">
            <w:pPr>
              <w:spacing w:after="0"/>
              <w:ind w:left="135"/>
            </w:pPr>
          </w:p>
        </w:tc>
        <w:tc>
          <w:tcPr>
            <w:tcW w:w="0" w:type="auto"/>
            <w:vMerge/>
            <w:tcBorders>
              <w:top w:val="nil"/>
            </w:tcBorders>
            <w:tcMar>
              <w:top w:w="50" w:type="dxa"/>
              <w:left w:w="100" w:type="dxa"/>
            </w:tcMar>
          </w:tcPr>
          <w:p w:rsidR="00317A29" w:rsidRDefault="00317A29"/>
        </w:tc>
        <w:tc>
          <w:tcPr>
            <w:tcW w:w="0" w:type="auto"/>
            <w:vMerge/>
            <w:tcBorders>
              <w:top w:val="nil"/>
            </w:tcBorders>
            <w:tcMar>
              <w:top w:w="50" w:type="dxa"/>
              <w:left w:w="100" w:type="dxa"/>
            </w:tcMar>
          </w:tcPr>
          <w:p w:rsidR="00317A29" w:rsidRDefault="00317A29"/>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 xml:space="preserve">Основные правила изображения на рисунке плоскости, параллельных прямых (отрезков), середины отрезка </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lastRenderedPageBreak/>
              <w:t>7</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Аксиомы стереометрии и первые следствия из них</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Аксиомы стереометрии и первые следствия из них</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Аксиомы стереометрии и первые следствия из них. Способы задания прямых и плоскостей в пространстве. </w:t>
            </w:r>
            <w:proofErr w:type="spellStart"/>
            <w:r>
              <w:rPr>
                <w:rFonts w:ascii="Times New Roman" w:hAnsi="Times New Roman"/>
                <w:color w:val="000000"/>
                <w:sz w:val="24"/>
              </w:rPr>
              <w:t>Обозначения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10</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11</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12</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13</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14</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Метод следов для построения сечений</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15</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16</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17</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18</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19</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20</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Повторение планиметрии: Теорема о пропорциональных отрезках. </w:t>
            </w:r>
            <w:proofErr w:type="spellStart"/>
            <w:r>
              <w:rPr>
                <w:rFonts w:ascii="Times New Roman" w:hAnsi="Times New Roman"/>
                <w:color w:val="000000"/>
                <w:sz w:val="24"/>
              </w:rPr>
              <w:t>Подобие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22</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Повторение планиметрии: Теорема </w:t>
            </w:r>
            <w:proofErr w:type="spellStart"/>
            <w:r w:rsidRPr="00A52697">
              <w:rPr>
                <w:rFonts w:ascii="Times New Roman" w:hAnsi="Times New Roman"/>
                <w:color w:val="000000"/>
                <w:sz w:val="24"/>
                <w:lang w:val="ru-RU"/>
              </w:rPr>
              <w:t>Менелая</w:t>
            </w:r>
            <w:proofErr w:type="spellEnd"/>
            <w:r w:rsidRPr="00A52697">
              <w:rPr>
                <w:rFonts w:ascii="Times New Roman" w:hAnsi="Times New Roman"/>
                <w:color w:val="000000"/>
                <w:sz w:val="24"/>
                <w:lang w:val="ru-RU"/>
              </w:rPr>
              <w:t xml:space="preserve">. Расчеты в сечениях на выносных чертежах.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планиметрии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стереометрии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23</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Контрольная работа "Аксиомы стереометрии. Сечения"</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24</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Взаимное расположение прямых в пространстве. Скрещивающиеся прямые. Признаки скрещивающихся прямых. </w:t>
            </w: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25</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Теорема о существовании и единственности прямой параллельной данной прямой, проходящей через точку пространства и не лежащей на данной прямой. </w:t>
            </w:r>
            <w:proofErr w:type="spellStart"/>
            <w:r>
              <w:rPr>
                <w:rFonts w:ascii="Times New Roman" w:hAnsi="Times New Roman"/>
                <w:color w:val="000000"/>
                <w:sz w:val="24"/>
              </w:rPr>
              <w:t>Лемма</w:t>
            </w:r>
            <w:proofErr w:type="spellEnd"/>
            <w:r>
              <w:rPr>
                <w:rFonts w:ascii="Times New Roman" w:hAnsi="Times New Roman"/>
                <w:color w:val="000000"/>
                <w:sz w:val="24"/>
              </w:rPr>
              <w:t xml:space="preserve"> о </w:t>
            </w:r>
            <w:proofErr w:type="spellStart"/>
            <w:r>
              <w:rPr>
                <w:rFonts w:ascii="Times New Roman" w:hAnsi="Times New Roman"/>
                <w:color w:val="000000"/>
                <w:sz w:val="24"/>
              </w:rPr>
              <w:t>пересечении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плоскостью</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26</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Параллельность трех прямых. Теорема о трёх параллельных прямых.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скрещивающихся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27</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Параллельное проектирование. Основные свойства параллельного проектирования.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r>
              <w:rPr>
                <w:rFonts w:ascii="Times New Roman" w:hAnsi="Times New Roman"/>
                <w:color w:val="000000"/>
                <w:sz w:val="24"/>
              </w:rPr>
              <w:t xml:space="preserve"> в </w:t>
            </w:r>
            <w:proofErr w:type="spellStart"/>
            <w:r>
              <w:rPr>
                <w:rFonts w:ascii="Times New Roman" w:hAnsi="Times New Roman"/>
                <w:color w:val="000000"/>
                <w:sz w:val="24"/>
              </w:rPr>
              <w:t>параллельной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проекции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lastRenderedPageBreak/>
              <w:t>28</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Центральная проекция. Угол с </w:t>
            </w:r>
            <w:proofErr w:type="spellStart"/>
            <w:r w:rsidRPr="00A52697">
              <w:rPr>
                <w:rFonts w:ascii="Times New Roman" w:hAnsi="Times New Roman"/>
                <w:color w:val="000000"/>
                <w:sz w:val="24"/>
                <w:lang w:val="ru-RU"/>
              </w:rPr>
              <w:t>сонаправленными</w:t>
            </w:r>
            <w:proofErr w:type="spellEnd"/>
            <w:r w:rsidRPr="00A52697">
              <w:rPr>
                <w:rFonts w:ascii="Times New Roman" w:hAnsi="Times New Roman"/>
                <w:color w:val="000000"/>
                <w:sz w:val="24"/>
                <w:lang w:val="ru-RU"/>
              </w:rPr>
              <w:t xml:space="preserve"> сторонами. </w:t>
            </w: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29</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Задачи на доказательство и исследование, связанные с расположением прямых в пространстве</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30</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Понятия: параллельность прямой и плоскости в пространстве. Признак параллельности прямой и плоскости.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31</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Геометрические задачи на вычисление и доказательство, связанные с параллельностью прямых и плоскостей в пространстве</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32</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Построение сечения, проходящего через данную прямую на чертеже и параллельного другой прямой. </w:t>
            </w:r>
            <w:proofErr w:type="spellStart"/>
            <w:r>
              <w:rPr>
                <w:rFonts w:ascii="Times New Roman" w:hAnsi="Times New Roman"/>
                <w:color w:val="000000"/>
                <w:sz w:val="24"/>
              </w:rPr>
              <w:t>Расчёт</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отношений</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33</w:t>
            </w:r>
          </w:p>
        </w:tc>
        <w:tc>
          <w:tcPr>
            <w:tcW w:w="3344" w:type="dxa"/>
            <w:tcMar>
              <w:top w:w="50" w:type="dxa"/>
              <w:left w:w="100" w:type="dxa"/>
            </w:tcMar>
            <w:vAlign w:val="center"/>
          </w:tcPr>
          <w:p w:rsidR="00317A29" w:rsidRDefault="003470B2">
            <w:pPr>
              <w:spacing w:after="0"/>
              <w:ind w:left="135"/>
            </w:pPr>
            <w:r w:rsidRPr="00A52697">
              <w:rPr>
                <w:rFonts w:ascii="Times New Roman" w:hAnsi="Times New Roman"/>
                <w:color w:val="000000"/>
                <w:sz w:val="24"/>
                <w:lang w:val="ru-RU"/>
              </w:rPr>
              <w:t xml:space="preserve">Параллельная проекция, применение для построения сечений куба и параллелепипеда.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призмы</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34</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Параллельные плоскости. Признаки параллельности двух плоскостей</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35</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 xml:space="preserve">Теорема о параллельности и единственности плоскости, проходящей через точку, не </w:t>
            </w:r>
            <w:r w:rsidRPr="00A52697">
              <w:rPr>
                <w:rFonts w:ascii="Times New Roman" w:hAnsi="Times New Roman"/>
                <w:color w:val="000000"/>
                <w:sz w:val="24"/>
                <w:lang w:val="ru-RU"/>
              </w:rPr>
              <w:lastRenderedPageBreak/>
              <w:t>принадлежащую данной плоскости и следствия из неё</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36</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Свойства параллельных плоскостей: о параллельности прямых пересечения при пересечении двух параллельных плоскостей третьей</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37</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Свойства параллельных плоскостей: об отрезках параллельных прямых, заключённых между параллельными плоскостями; о пересечении прямой с двумя параллельными плоскостями</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38</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Повторение: теорема Пифагора на плоскости</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39</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40</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Свойства куба и прямоугольного параллелепипеда</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41</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Вычисление длин отрезков в кубе и прямоугольном параллелепипеде</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42</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43</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lastRenderedPageBreak/>
              <w:t>44</w:t>
            </w:r>
          </w:p>
        </w:tc>
        <w:tc>
          <w:tcPr>
            <w:tcW w:w="3344" w:type="dxa"/>
            <w:tcMar>
              <w:top w:w="50" w:type="dxa"/>
              <w:left w:w="100" w:type="dxa"/>
            </w:tcMar>
            <w:vAlign w:val="center"/>
          </w:tcPr>
          <w:p w:rsidR="00317A29" w:rsidRPr="00A52697" w:rsidRDefault="003470B2">
            <w:pPr>
              <w:spacing w:after="0"/>
              <w:ind w:left="135"/>
              <w:rPr>
                <w:lang w:val="ru-RU"/>
              </w:rPr>
            </w:pPr>
            <w:r w:rsidRPr="00A52697">
              <w:rPr>
                <w:rFonts w:ascii="Times New Roman" w:hAnsi="Times New Roman"/>
                <w:color w:val="000000"/>
                <w:sz w:val="24"/>
                <w:lang w:val="ru-RU"/>
              </w:rPr>
              <w:t>Теорема о существовании и единственности прямой, проходящей через точку пространства и перпендикулярной к плоскости</w:t>
            </w:r>
          </w:p>
        </w:tc>
        <w:tc>
          <w:tcPr>
            <w:tcW w:w="795" w:type="dxa"/>
            <w:tcMar>
              <w:top w:w="50" w:type="dxa"/>
              <w:left w:w="100" w:type="dxa"/>
            </w:tcMar>
            <w:vAlign w:val="center"/>
          </w:tcPr>
          <w:p w:rsidR="00317A29" w:rsidRDefault="003470B2">
            <w:pPr>
              <w:spacing w:after="0"/>
              <w:ind w:left="135"/>
              <w:jc w:val="center"/>
            </w:pPr>
            <w:r w:rsidRPr="00A526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45</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Плоскости и перпендикулярные им прямые в многогранниках</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46</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Плоскости и перпендикулярные им прямые в многогранниках</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47</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Перпендикуляр и наклонная. Построение перпендикуляра из точки на прямую</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48</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Перпендикуляр и наклонная. Построение перпендикуляра из точки на прямую</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49</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Теорема о трёх перпендикулярах (прямая и обратная)</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50</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Теорема о трёх перпендикулярах (прямая и обратная)</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51</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скрещивающимися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52</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Поиск перпендикулярных прямых с помощью перпендикулярных плоскостей</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53</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Ортогональное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проектирование</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54</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lastRenderedPageBreak/>
              <w:t>55</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56</w:t>
            </w:r>
          </w:p>
        </w:tc>
        <w:tc>
          <w:tcPr>
            <w:tcW w:w="3344"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Симметрия в пространстве относительно плоскости.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многогранниках</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57</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Признак перпендикулярности прямой и плоскости как следствие симметрии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58</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Правильные многогранники. Расчёт расстояний от точки до плоскости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59</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Правильные многогранники. Расчёт расстояний от точки до плоскости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60</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Способы опустить перпендикуляры: симметрия, сдвиг точки по параллельной прямой</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61</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Сдвиг по непараллельной прямой, изменение расстояний</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62</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Контрольная работа "Взаимное расположение прямых и плоскостей в пространстве"</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63</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угол между прямыми на плоскости, тригонометрия в произвольном треугольнике, теорема косинусов</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64</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угол между скрещивающимися прямыми в пространстве</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lastRenderedPageBreak/>
              <w:t>65</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Геометрические методы вычисления угла между прямыми в многогранниках</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66</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Двугранный угол. Свойство линейных углов двугранного угла</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67</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Перпендикулярные плоскости. Свойства взаимно перпендикулярных плоскостей</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68</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Признак перпендикулярности плоскостей; теорема о прямой пересечения двух плоскостей перпендикулярных третьей плоскости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69</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Прямоугольный параллелепипед; куб; измерения, свойства прямоугольного параллелепипеда</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70</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Теорема о диагонали прямоугольного параллелепипеда и следствие из неё</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71</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и прикладные задачи, связанные со взаимным расположением прямых и плоскости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72</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скрещивающиеся прямые, параллельные плоскости в стандартных многогранниках</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73</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Пара параллельных плоскостей на скрещивающихся прямых, расстояние между скрещивающимися прямыми в простых ситуациях</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lastRenderedPageBreak/>
              <w:t>74</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Расстояние от точки до плоскости, расстояние от прямой до плоскости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75</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Вычисление расстояний между скрещивающимися прямыми с помощью перпендикулярной плоскости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76</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Трёхгранный угол, неравенства для трехгранных углов. Теорема Пифагора, теоремы косинусов и синусов для трёхгранного угла</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77</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Элементы сферической геометрии: геодезические линии на Земле</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78</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Контрольная работа "Углы и расстояния"</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79</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Систематизация знаний "Многогранник и его элементы"</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80</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Пирамида. Виды пирамид. Правильная пирамида</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81</w:t>
            </w:r>
          </w:p>
        </w:tc>
        <w:tc>
          <w:tcPr>
            <w:tcW w:w="3344"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Призма. Прямая и наклонная призмы. </w:t>
            </w:r>
            <w:proofErr w:type="spellStart"/>
            <w:r>
              <w:rPr>
                <w:rFonts w:ascii="Times New Roman" w:hAnsi="Times New Roman"/>
                <w:color w:val="000000"/>
                <w:sz w:val="24"/>
              </w:rPr>
              <w:t>Правильная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призма</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82</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Прямой параллелепипед, прямоугольный параллелепипед, куб</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83</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Выпуклые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Эйлера</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84</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Выпуклые многогранники. Теорема Эйлера. Правильные и полуправильные многогранники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85</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w:t>
            </w:r>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lastRenderedPageBreak/>
              <w:t>86</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Понятие вектора на плоскости и в пространстве</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87</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88</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89</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90</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91</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Разложение вектора по базису трёх векторов, не лежащих в одной плоскости</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92</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Скалярное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93</w:t>
            </w:r>
          </w:p>
        </w:tc>
        <w:tc>
          <w:tcPr>
            <w:tcW w:w="3344"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Вычисление угла между векторами в пространстве</w:t>
            </w:r>
          </w:p>
        </w:tc>
        <w:tc>
          <w:tcPr>
            <w:tcW w:w="79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94</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95</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96</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97</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98</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99</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100</w:t>
            </w:r>
          </w:p>
        </w:tc>
        <w:tc>
          <w:tcPr>
            <w:tcW w:w="3344" w:type="dxa"/>
            <w:tcMar>
              <w:top w:w="50" w:type="dxa"/>
              <w:left w:w="100" w:type="dxa"/>
            </w:tcMar>
            <w:vAlign w:val="center"/>
          </w:tcPr>
          <w:p w:rsidR="00317A29" w:rsidRDefault="002F06BE">
            <w:pPr>
              <w:spacing w:after="0"/>
              <w:ind w:left="135"/>
            </w:pPr>
            <w:r>
              <w:rPr>
                <w:rFonts w:ascii="Times New Roman" w:hAnsi="Times New Roman"/>
                <w:color w:val="000000"/>
                <w:sz w:val="24"/>
                <w:lang w:val="ru-RU"/>
              </w:rPr>
              <w:t>Промежуточная аттестация</w:t>
            </w:r>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101</w:t>
            </w:r>
          </w:p>
        </w:tc>
        <w:tc>
          <w:tcPr>
            <w:tcW w:w="3344" w:type="dxa"/>
            <w:tcMar>
              <w:top w:w="50" w:type="dxa"/>
              <w:left w:w="100" w:type="dxa"/>
            </w:tcMar>
            <w:vAlign w:val="center"/>
          </w:tcPr>
          <w:p w:rsidR="00317A29" w:rsidRDefault="002F06BE">
            <w:pPr>
              <w:spacing w:after="0"/>
              <w:ind w:left="135"/>
            </w:pPr>
            <w:r>
              <w:rPr>
                <w:rFonts w:ascii="Times New Roman" w:hAnsi="Times New Roman"/>
                <w:color w:val="000000"/>
                <w:sz w:val="24"/>
                <w:lang w:val="ru-RU"/>
              </w:rPr>
              <w:t>Промежуточная аттестация</w:t>
            </w:r>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453" w:type="dxa"/>
            <w:tcMar>
              <w:top w:w="50" w:type="dxa"/>
              <w:left w:w="100" w:type="dxa"/>
            </w:tcMar>
            <w:vAlign w:val="center"/>
          </w:tcPr>
          <w:p w:rsidR="00317A29" w:rsidRDefault="003470B2">
            <w:pPr>
              <w:spacing w:after="0"/>
            </w:pPr>
            <w:r>
              <w:rPr>
                <w:rFonts w:ascii="Times New Roman" w:hAnsi="Times New Roman"/>
                <w:color w:val="000000"/>
                <w:sz w:val="24"/>
              </w:rPr>
              <w:t>102</w:t>
            </w:r>
          </w:p>
        </w:tc>
        <w:tc>
          <w:tcPr>
            <w:tcW w:w="3344"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9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17A29" w:rsidRDefault="00317A29">
            <w:pPr>
              <w:spacing w:after="0"/>
              <w:ind w:left="135"/>
              <w:jc w:val="center"/>
            </w:pPr>
          </w:p>
        </w:tc>
        <w:tc>
          <w:tcPr>
            <w:tcW w:w="1590" w:type="dxa"/>
            <w:tcMar>
              <w:top w:w="50" w:type="dxa"/>
              <w:left w:w="100" w:type="dxa"/>
            </w:tcMar>
            <w:vAlign w:val="center"/>
          </w:tcPr>
          <w:p w:rsidR="00317A29" w:rsidRDefault="00317A29">
            <w:pPr>
              <w:spacing w:after="0"/>
              <w:ind w:left="135"/>
              <w:jc w:val="center"/>
            </w:pPr>
          </w:p>
        </w:tc>
        <w:tc>
          <w:tcPr>
            <w:tcW w:w="1122" w:type="dxa"/>
            <w:tcMar>
              <w:top w:w="50" w:type="dxa"/>
              <w:left w:w="100" w:type="dxa"/>
            </w:tcMar>
            <w:vAlign w:val="center"/>
          </w:tcPr>
          <w:p w:rsidR="00317A29" w:rsidRDefault="00317A29">
            <w:pPr>
              <w:spacing w:after="0"/>
              <w:ind w:left="135"/>
            </w:pPr>
          </w:p>
        </w:tc>
        <w:tc>
          <w:tcPr>
            <w:tcW w:w="1936" w:type="dxa"/>
            <w:tcMar>
              <w:top w:w="50" w:type="dxa"/>
              <w:left w:w="100" w:type="dxa"/>
            </w:tcMar>
            <w:vAlign w:val="center"/>
          </w:tcPr>
          <w:p w:rsidR="00317A29" w:rsidRDefault="00317A29">
            <w:pPr>
              <w:spacing w:after="0"/>
              <w:ind w:left="135"/>
            </w:pPr>
          </w:p>
        </w:tc>
      </w:tr>
      <w:tr w:rsidR="00317A29">
        <w:trPr>
          <w:trHeight w:val="144"/>
          <w:tblCellSpacing w:w="20" w:type="nil"/>
        </w:trPr>
        <w:tc>
          <w:tcPr>
            <w:tcW w:w="0" w:type="auto"/>
            <w:gridSpan w:val="2"/>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6 </w:t>
            </w:r>
          </w:p>
        </w:tc>
        <w:tc>
          <w:tcPr>
            <w:tcW w:w="159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17A29" w:rsidRDefault="00317A29"/>
        </w:tc>
      </w:tr>
    </w:tbl>
    <w:p w:rsidR="00317A29" w:rsidRDefault="00317A29">
      <w:pPr>
        <w:sectPr w:rsidR="00317A29">
          <w:pgSz w:w="16383" w:h="11906" w:orient="landscape"/>
          <w:pgMar w:top="1134" w:right="850" w:bottom="1134" w:left="1701" w:header="720" w:footer="720" w:gutter="0"/>
          <w:cols w:space="720"/>
        </w:sectPr>
      </w:pPr>
    </w:p>
    <w:p w:rsidR="00317A29" w:rsidRDefault="003470B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5"/>
        <w:gridCol w:w="4320"/>
        <w:gridCol w:w="1228"/>
        <w:gridCol w:w="1841"/>
        <w:gridCol w:w="1910"/>
        <w:gridCol w:w="1347"/>
        <w:gridCol w:w="2221"/>
      </w:tblGrid>
      <w:tr w:rsidR="00317A29">
        <w:trPr>
          <w:trHeight w:val="144"/>
          <w:tblCellSpacing w:w="20" w:type="nil"/>
        </w:trPr>
        <w:tc>
          <w:tcPr>
            <w:tcW w:w="463" w:type="dxa"/>
            <w:vMerge w:val="restart"/>
            <w:tcMar>
              <w:top w:w="50" w:type="dxa"/>
              <w:left w:w="100" w:type="dxa"/>
            </w:tcMar>
            <w:vAlign w:val="center"/>
          </w:tcPr>
          <w:p w:rsidR="00317A29" w:rsidRDefault="003470B2">
            <w:pPr>
              <w:spacing w:after="0"/>
              <w:ind w:left="135"/>
            </w:pPr>
            <w:r>
              <w:rPr>
                <w:rFonts w:ascii="Times New Roman" w:hAnsi="Times New Roman"/>
                <w:b/>
                <w:color w:val="000000"/>
                <w:sz w:val="24"/>
              </w:rPr>
              <w:t xml:space="preserve">№ п/п </w:t>
            </w:r>
          </w:p>
          <w:p w:rsidR="00317A29" w:rsidRDefault="00317A29">
            <w:pPr>
              <w:spacing w:after="0"/>
              <w:ind w:left="135"/>
            </w:pPr>
          </w:p>
        </w:tc>
        <w:tc>
          <w:tcPr>
            <w:tcW w:w="3168"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17A29" w:rsidRDefault="00317A29">
            <w:pPr>
              <w:spacing w:after="0"/>
              <w:ind w:left="135"/>
            </w:pPr>
          </w:p>
        </w:tc>
        <w:tc>
          <w:tcPr>
            <w:tcW w:w="0" w:type="auto"/>
            <w:gridSpan w:val="3"/>
            <w:tcMar>
              <w:top w:w="50" w:type="dxa"/>
              <w:left w:w="100" w:type="dxa"/>
            </w:tcMar>
            <w:vAlign w:val="center"/>
          </w:tcPr>
          <w:p w:rsidR="00317A29" w:rsidRDefault="003470B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17A29" w:rsidRDefault="00317A29">
            <w:pPr>
              <w:spacing w:after="0"/>
              <w:ind w:left="135"/>
            </w:pPr>
          </w:p>
        </w:tc>
        <w:tc>
          <w:tcPr>
            <w:tcW w:w="1959" w:type="dxa"/>
            <w:vMerge w:val="restart"/>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17A29" w:rsidRDefault="00317A29">
            <w:pPr>
              <w:spacing w:after="0"/>
              <w:ind w:left="135"/>
            </w:pPr>
          </w:p>
        </w:tc>
      </w:tr>
      <w:tr w:rsidR="00317A29">
        <w:trPr>
          <w:trHeight w:val="144"/>
          <w:tblCellSpacing w:w="20" w:type="nil"/>
        </w:trPr>
        <w:tc>
          <w:tcPr>
            <w:tcW w:w="0" w:type="auto"/>
            <w:vMerge/>
            <w:tcBorders>
              <w:top w:val="nil"/>
            </w:tcBorders>
            <w:tcMar>
              <w:top w:w="50" w:type="dxa"/>
              <w:left w:w="100" w:type="dxa"/>
            </w:tcMar>
          </w:tcPr>
          <w:p w:rsidR="00317A29" w:rsidRDefault="00317A29"/>
        </w:tc>
        <w:tc>
          <w:tcPr>
            <w:tcW w:w="0" w:type="auto"/>
            <w:vMerge/>
            <w:tcBorders>
              <w:top w:val="nil"/>
            </w:tcBorders>
            <w:tcMar>
              <w:top w:w="50" w:type="dxa"/>
              <w:left w:w="100" w:type="dxa"/>
            </w:tcMar>
          </w:tcPr>
          <w:p w:rsidR="00317A29" w:rsidRDefault="00317A29"/>
        </w:tc>
        <w:tc>
          <w:tcPr>
            <w:tcW w:w="815"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17A29" w:rsidRDefault="00317A29">
            <w:pPr>
              <w:spacing w:after="0"/>
              <w:ind w:left="135"/>
            </w:pPr>
          </w:p>
        </w:tc>
        <w:tc>
          <w:tcPr>
            <w:tcW w:w="1510"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7A29" w:rsidRDefault="00317A29">
            <w:pPr>
              <w:spacing w:after="0"/>
              <w:ind w:left="135"/>
            </w:pPr>
          </w:p>
        </w:tc>
        <w:tc>
          <w:tcPr>
            <w:tcW w:w="1611" w:type="dxa"/>
            <w:tcMar>
              <w:top w:w="50" w:type="dxa"/>
              <w:left w:w="100" w:type="dxa"/>
            </w:tcMar>
            <w:vAlign w:val="center"/>
          </w:tcPr>
          <w:p w:rsidR="00317A29" w:rsidRDefault="003470B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17A29" w:rsidRDefault="00317A29">
            <w:pPr>
              <w:spacing w:after="0"/>
              <w:ind w:left="135"/>
            </w:pPr>
          </w:p>
        </w:tc>
        <w:tc>
          <w:tcPr>
            <w:tcW w:w="0" w:type="auto"/>
            <w:vMerge/>
            <w:tcBorders>
              <w:top w:val="nil"/>
            </w:tcBorders>
            <w:tcMar>
              <w:top w:w="50" w:type="dxa"/>
              <w:left w:w="100" w:type="dxa"/>
            </w:tcMar>
          </w:tcPr>
          <w:p w:rsidR="00317A29" w:rsidRDefault="00317A29"/>
        </w:tc>
        <w:tc>
          <w:tcPr>
            <w:tcW w:w="0" w:type="auto"/>
            <w:vMerge/>
            <w:tcBorders>
              <w:top w:val="nil"/>
            </w:tcBorders>
            <w:tcMar>
              <w:top w:w="50" w:type="dxa"/>
              <w:left w:w="100" w:type="dxa"/>
            </w:tcMar>
          </w:tcPr>
          <w:p w:rsidR="00317A29" w:rsidRDefault="00317A29"/>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темы "Координаты вектора на плоскости и в пространстве"</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темы "Скалярное произведение векторов"</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темы "Вычисление угла между векторами в пространстве"</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темы "Уравнение прямой, проходящей через две точки"</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Уравнение плоскости, нормаль, уравнение плоскости в отрезках</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Уравнение плоскости, нормаль, уравнение плоскости в отрезках</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Векторное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10</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Аналитические методы расчёта угла между прямыми в многогранниках</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Аналитические методы расчёта угла между плоскостями в многогранниках</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Формула расстояния от точки до плоскости в координатах</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13</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Нахождение расстояний от точки до плоскости в кубе</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Нахождение расстояний от точки до плоскости в правильной пирамиде</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15</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r>
              <w:rPr>
                <w:rFonts w:ascii="Times New Roman" w:hAnsi="Times New Roman"/>
                <w:color w:val="000000"/>
                <w:sz w:val="24"/>
              </w:rPr>
              <w:t>"</w:t>
            </w:r>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16</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стандартные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17</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следов</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18</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Сечения многогранников: стандартные плоскости, пересечения прямых и плоскостей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19</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Параллельные прямые и плоскости: параллельные сечения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20</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Параллельные прямые и плоскости: расчёт отношений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Параллельные прямые и плоскости: углы между скрещивающимися прямыми</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Перпендикулярные прямые и плоскости: стандартные пары перпендикулярных плоскостей и прямых, симметрии многогранников</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Перпендикулярные прямые и плоскости: теорема о трех перпендикулярах</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Перпендикулярные прямые и плоскости: вычисления длин в многогранниках</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25</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27</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28</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29</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30</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Контрольная работа "Повторение: многогранники, сечения многогранников"</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Объём тела. Объем прямоугольного параллелепипеда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Задачи об удвоении куба, о квадратуре куба; о трисекции угла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lastRenderedPageBreak/>
              <w:t>33</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связанные с объёмом прямоугольного параллелепипеда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Прикладные задачи, связанные с вычислением объёма прямоугольного параллелепипеда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35</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связанные с вычислением объёмов прямой призмы</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37</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Прикладные задачи, связанные с объёмом прямой призмы</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38</w:t>
            </w:r>
          </w:p>
        </w:tc>
        <w:tc>
          <w:tcPr>
            <w:tcW w:w="3168"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наклонной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39</w:t>
            </w:r>
          </w:p>
        </w:tc>
        <w:tc>
          <w:tcPr>
            <w:tcW w:w="3168"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40</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Формула объёма пирамиды. Отношение объемов пирамид с общим углом</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Формула объёма пирамиды. Отношение объемов пирамид с общим углом</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связанные с объёмами наклонной призмы</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43</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связанные с объёмами пирамиды</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lastRenderedPageBreak/>
              <w:t>44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Прикладные задачи по теме "Объёмы тел", связанные с объёмом наклонной призмы</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45</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Прикладные задачи по теме "Объёмы тел", связанные с объёмом пирамиды</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Применение объёмов. Вычисление расстояния до плоскости</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47</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r>
              <w:rPr>
                <w:rFonts w:ascii="Times New Roman" w:hAnsi="Times New Roman"/>
                <w:color w:val="000000"/>
                <w:sz w:val="24"/>
              </w:rPr>
              <w:t>"</w:t>
            </w:r>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48</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Цилиндрическая поверхность, образующие цилиндрической поверхности</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49</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Цилиндр. Прямой круговой цилиндр. Площадь поверхности цилиндра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50</w:t>
            </w:r>
          </w:p>
        </w:tc>
        <w:tc>
          <w:tcPr>
            <w:tcW w:w="3168"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Коническая поверхность, образующие конической поверхности. </w:t>
            </w:r>
            <w:proofErr w:type="spellStart"/>
            <w:r>
              <w:rPr>
                <w:rFonts w:ascii="Times New Roman" w:hAnsi="Times New Roman"/>
                <w:color w:val="000000"/>
                <w:sz w:val="24"/>
              </w:rPr>
              <w:t>Конус</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Сечение конуса плоскостью, параллельной плоскости основания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Усечённый конус. Изображение конусов и усечённых конусов</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53</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Площадь боковой поверхности и полной поверхности конуса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Площадь боковой поверхности и полной поверхности конуса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55</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lastRenderedPageBreak/>
              <w:t>56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57</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Прикладные задачи, связанные с цилиндром</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58</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Прикладные задачи, связанные с цилиндром</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59</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60</w:t>
            </w:r>
          </w:p>
        </w:tc>
        <w:tc>
          <w:tcPr>
            <w:tcW w:w="3168"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61</w:t>
            </w:r>
          </w:p>
        </w:tc>
        <w:tc>
          <w:tcPr>
            <w:tcW w:w="3168"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Уравнение сферы. Площадь сферы и её частей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63</w:t>
            </w:r>
          </w:p>
        </w:tc>
        <w:tc>
          <w:tcPr>
            <w:tcW w:w="316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Симметрия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65</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Прикладные задачи, связанные со сферой и шаром</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окружность на плоскости, вычисления в окружности, стандартные подобия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68</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Различные комбинации тел вращения и многогранников</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69</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Задачи по теме "Тела и поверхности вращения"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70</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Задачи по теме "Тела и поверхности вращения"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Контрольная работа "Тела и поверхности вращения"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Объём цилиндра. Теорема об объёме прямого цилиндра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73</w:t>
            </w:r>
          </w:p>
        </w:tc>
        <w:tc>
          <w:tcPr>
            <w:tcW w:w="3168"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Площади боковой и полной поверхности конуса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75</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Стереометрические задачи, связанные с вычислением объёмов цилиндра, конуса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Прикладные задачи по теме "Объёмы и площади поверхностей тел"</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77</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 xml:space="preserve">Объём шара и шарового сектора. Теорема об объёме шара. Площадь сферы. Стереометрические задачи, связанные с вычислением объёмов </w:t>
            </w:r>
            <w:r w:rsidRPr="002F06BE">
              <w:rPr>
                <w:rFonts w:ascii="Times New Roman" w:hAnsi="Times New Roman"/>
                <w:color w:val="000000"/>
                <w:sz w:val="24"/>
                <w:lang w:val="ru-RU"/>
              </w:rPr>
              <w:lastRenderedPageBreak/>
              <w:t>шара, шарового сегмента и шарового сектора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78</w:t>
            </w:r>
          </w:p>
        </w:tc>
        <w:tc>
          <w:tcPr>
            <w:tcW w:w="3168"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Прикладные задачи по теме "Объёмы тел", связанные с объёмом шара и площадью сферы. </w:t>
            </w:r>
            <w:proofErr w:type="spellStart"/>
            <w:r>
              <w:rPr>
                <w:rFonts w:ascii="Times New Roman" w:hAnsi="Times New Roman"/>
                <w:color w:val="000000"/>
                <w:sz w:val="24"/>
              </w:rPr>
              <w:t>Соотношения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площадями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объёмами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79</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Подобные тела в пространстве. Изменение объёма при подобии. Стереометрические задачи, связанные с вычислением объёмов тел и площадей поверхностей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80</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Контрольная работа "Площади поверхности и объёмы круглых тел"</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81</w:t>
            </w:r>
          </w:p>
        </w:tc>
        <w:tc>
          <w:tcPr>
            <w:tcW w:w="3168" w:type="dxa"/>
            <w:tcMar>
              <w:top w:w="50" w:type="dxa"/>
              <w:left w:w="100" w:type="dxa"/>
            </w:tcMar>
            <w:vAlign w:val="center"/>
          </w:tcPr>
          <w:p w:rsidR="00317A29" w:rsidRDefault="003470B2">
            <w:pPr>
              <w:spacing w:after="0"/>
              <w:ind w:left="135"/>
            </w:pPr>
            <w:r w:rsidRPr="002F06BE">
              <w:rPr>
                <w:rFonts w:ascii="Times New Roman" w:hAnsi="Times New Roman"/>
                <w:color w:val="000000"/>
                <w:sz w:val="24"/>
                <w:lang w:val="ru-RU"/>
              </w:rPr>
              <w:t xml:space="preserve">Движения пространства. Отображения. Движения и равенство фигур.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движений</w:t>
            </w:r>
            <w:proofErr w:type="spellEnd"/>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Виды движений: параллельный перенос, центральная симметрия, зеркальная симметрия, поворот вокруг прямой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83</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Преобразования подобия. Прямая и сфера Эйлера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84</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Геометрические задачи на применение движения</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85</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Контрольная работа "Векторы в пространстве"</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lastRenderedPageBreak/>
              <w:t>86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"Параллельность прямых и плоскостей в пространстве"</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87</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88</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89</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90</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 xml:space="preserve">Обобщающее повторение 11 понятий и методов курса геометрии 10–11 классов, систематизация знаний: </w:t>
            </w:r>
            <w:r w:rsidRPr="002F06BE">
              <w:rPr>
                <w:rFonts w:ascii="Times New Roman" w:hAnsi="Times New Roman"/>
                <w:color w:val="000000"/>
                <w:sz w:val="24"/>
                <w:lang w:val="ru-RU"/>
              </w:rPr>
              <w:lastRenderedPageBreak/>
              <w:t>"Площади поверхности и объёмы круглых тел"</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93</w:t>
            </w:r>
          </w:p>
        </w:tc>
        <w:tc>
          <w:tcPr>
            <w:tcW w:w="3168" w:type="dxa"/>
            <w:tcMar>
              <w:top w:w="50" w:type="dxa"/>
              <w:left w:w="100" w:type="dxa"/>
            </w:tcMar>
            <w:vAlign w:val="center"/>
          </w:tcPr>
          <w:p w:rsidR="00317A29" w:rsidRDefault="002F06BE">
            <w:pPr>
              <w:spacing w:after="0"/>
              <w:ind w:left="135"/>
            </w:pPr>
            <w:r>
              <w:rPr>
                <w:rFonts w:ascii="Times New Roman" w:hAnsi="Times New Roman"/>
                <w:color w:val="000000"/>
                <w:sz w:val="24"/>
                <w:lang w:val="ru-RU"/>
              </w:rPr>
              <w:t>Промежуточная аттестация</w:t>
            </w:r>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94</w:t>
            </w:r>
          </w:p>
        </w:tc>
        <w:tc>
          <w:tcPr>
            <w:tcW w:w="3168" w:type="dxa"/>
            <w:tcMar>
              <w:top w:w="50" w:type="dxa"/>
              <w:left w:w="100" w:type="dxa"/>
            </w:tcMar>
            <w:vAlign w:val="center"/>
          </w:tcPr>
          <w:p w:rsidR="00317A29" w:rsidRDefault="002F06BE">
            <w:pPr>
              <w:spacing w:after="0"/>
              <w:ind w:left="135"/>
            </w:pPr>
            <w:r>
              <w:rPr>
                <w:rFonts w:ascii="Times New Roman" w:hAnsi="Times New Roman"/>
                <w:color w:val="000000"/>
                <w:sz w:val="24"/>
                <w:lang w:val="ru-RU"/>
              </w:rPr>
              <w:t>Промежуточная аттестация</w:t>
            </w:r>
          </w:p>
        </w:tc>
        <w:tc>
          <w:tcPr>
            <w:tcW w:w="815"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95</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Повторение, обобщение и систематизация знаний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96</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97</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98</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99</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100</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101</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 xml:space="preserve">История развития стереометрии как науки и её роль в развитии </w:t>
            </w:r>
            <w:r w:rsidRPr="002F06BE">
              <w:rPr>
                <w:rFonts w:ascii="Times New Roman" w:hAnsi="Times New Roman"/>
                <w:color w:val="000000"/>
                <w:sz w:val="24"/>
                <w:lang w:val="ru-RU"/>
              </w:rPr>
              <w:lastRenderedPageBreak/>
              <w:t>современных инженерных и компьютерных технологий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463" w:type="dxa"/>
            <w:tcMar>
              <w:top w:w="50" w:type="dxa"/>
              <w:left w:w="100" w:type="dxa"/>
            </w:tcMar>
            <w:vAlign w:val="center"/>
          </w:tcPr>
          <w:p w:rsidR="00317A29" w:rsidRDefault="003470B2">
            <w:pPr>
              <w:spacing w:after="0"/>
            </w:pPr>
            <w:r>
              <w:rPr>
                <w:rFonts w:ascii="Times New Roman" w:hAnsi="Times New Roman"/>
                <w:color w:val="000000"/>
                <w:sz w:val="24"/>
              </w:rPr>
              <w:t>102</w:t>
            </w:r>
          </w:p>
        </w:tc>
        <w:tc>
          <w:tcPr>
            <w:tcW w:w="3168" w:type="dxa"/>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317A29" w:rsidRDefault="00317A29">
            <w:pPr>
              <w:spacing w:after="0"/>
              <w:ind w:left="135"/>
              <w:jc w:val="center"/>
            </w:pPr>
          </w:p>
        </w:tc>
        <w:tc>
          <w:tcPr>
            <w:tcW w:w="1611" w:type="dxa"/>
            <w:tcMar>
              <w:top w:w="50" w:type="dxa"/>
              <w:left w:w="100" w:type="dxa"/>
            </w:tcMar>
            <w:vAlign w:val="center"/>
          </w:tcPr>
          <w:p w:rsidR="00317A29" w:rsidRDefault="00317A29">
            <w:pPr>
              <w:spacing w:after="0"/>
              <w:ind w:left="135"/>
              <w:jc w:val="center"/>
            </w:pPr>
          </w:p>
        </w:tc>
        <w:tc>
          <w:tcPr>
            <w:tcW w:w="1139" w:type="dxa"/>
            <w:tcMar>
              <w:top w:w="50" w:type="dxa"/>
              <w:left w:w="100" w:type="dxa"/>
            </w:tcMar>
            <w:vAlign w:val="center"/>
          </w:tcPr>
          <w:p w:rsidR="00317A29" w:rsidRDefault="00317A29">
            <w:pPr>
              <w:spacing w:after="0"/>
              <w:ind w:left="135"/>
            </w:pPr>
          </w:p>
        </w:tc>
        <w:tc>
          <w:tcPr>
            <w:tcW w:w="1959" w:type="dxa"/>
            <w:tcMar>
              <w:top w:w="50" w:type="dxa"/>
              <w:left w:w="100" w:type="dxa"/>
            </w:tcMar>
            <w:vAlign w:val="center"/>
          </w:tcPr>
          <w:p w:rsidR="00317A29" w:rsidRDefault="00317A29">
            <w:pPr>
              <w:spacing w:after="0"/>
              <w:ind w:left="135"/>
            </w:pPr>
          </w:p>
        </w:tc>
      </w:tr>
      <w:tr w:rsidR="00317A29">
        <w:trPr>
          <w:trHeight w:val="144"/>
          <w:tblCellSpacing w:w="20" w:type="nil"/>
        </w:trPr>
        <w:tc>
          <w:tcPr>
            <w:tcW w:w="0" w:type="auto"/>
            <w:gridSpan w:val="2"/>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317A29" w:rsidRDefault="003470B2">
            <w:pPr>
              <w:spacing w:after="0"/>
              <w:ind w:left="135"/>
              <w:jc w:val="center"/>
            </w:pPr>
            <w:r w:rsidRPr="002F06B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17A29" w:rsidRDefault="00317A29"/>
        </w:tc>
      </w:tr>
    </w:tbl>
    <w:p w:rsidR="00317A29" w:rsidRDefault="00317A29">
      <w:pPr>
        <w:sectPr w:rsidR="00317A29">
          <w:pgSz w:w="16383" w:h="11906" w:orient="landscape"/>
          <w:pgMar w:top="1134" w:right="850" w:bottom="1134" w:left="1701" w:header="720" w:footer="720" w:gutter="0"/>
          <w:cols w:space="720"/>
        </w:sectPr>
      </w:pPr>
    </w:p>
    <w:p w:rsidR="00317A29" w:rsidRDefault="00317A29">
      <w:pPr>
        <w:sectPr w:rsidR="00317A29">
          <w:pgSz w:w="16383" w:h="11906" w:orient="landscape"/>
          <w:pgMar w:top="1134" w:right="850" w:bottom="1134" w:left="1701" w:header="720" w:footer="720" w:gutter="0"/>
          <w:cols w:space="720"/>
        </w:sectPr>
      </w:pPr>
    </w:p>
    <w:p w:rsidR="00317A29" w:rsidRPr="002F06BE" w:rsidRDefault="003470B2">
      <w:pPr>
        <w:spacing w:before="199" w:after="199"/>
        <w:ind w:left="120"/>
        <w:rPr>
          <w:lang w:val="ru-RU"/>
        </w:rPr>
      </w:pPr>
      <w:bookmarkStart w:id="11" w:name="block-61022370"/>
      <w:bookmarkEnd w:id="10"/>
      <w:r w:rsidRPr="002F06BE">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317A29" w:rsidRDefault="003470B2">
      <w:pPr>
        <w:spacing w:before="199" w:after="199"/>
        <w:ind w:left="120"/>
      </w:pPr>
      <w:r>
        <w:rPr>
          <w:rFonts w:ascii="Times New Roman" w:hAnsi="Times New Roman"/>
          <w:b/>
          <w:color w:val="000000"/>
          <w:sz w:val="28"/>
        </w:rPr>
        <w:t>10 КЛАСС</w:t>
      </w:r>
    </w:p>
    <w:p w:rsidR="00317A29" w:rsidRDefault="00317A2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481"/>
      </w:tblGrid>
      <w:tr w:rsidR="00317A29" w:rsidRPr="00A01939">
        <w:trPr>
          <w:trHeight w:val="144"/>
        </w:trPr>
        <w:tc>
          <w:tcPr>
            <w:tcW w:w="174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317A29" w:rsidRDefault="003470B2">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Код</w:t>
            </w:r>
            <w:proofErr w:type="spellEnd"/>
            <w:r>
              <w:rPr>
                <w:rFonts w:ascii="Times New Roman" w:hAnsi="Times New Roman"/>
                <w:b/>
                <w:color w:val="333333"/>
                <w:sz w:val="24"/>
              </w:rPr>
              <w:t xml:space="preserve"> </w:t>
            </w:r>
            <w:proofErr w:type="spellStart"/>
            <w:r>
              <w:rPr>
                <w:rFonts w:ascii="Times New Roman" w:hAnsi="Times New Roman"/>
                <w:b/>
                <w:color w:val="333333"/>
                <w:sz w:val="24"/>
              </w:rPr>
              <w:t>проверяемого</w:t>
            </w:r>
            <w:proofErr w:type="spellEnd"/>
            <w:r>
              <w:rPr>
                <w:rFonts w:ascii="Times New Roman" w:hAnsi="Times New Roman"/>
                <w:b/>
                <w:color w:val="333333"/>
                <w:sz w:val="24"/>
              </w:rPr>
              <w:t xml:space="preserve"> </w:t>
            </w:r>
            <w:proofErr w:type="spellStart"/>
            <w:r>
              <w:rPr>
                <w:rFonts w:ascii="Times New Roman" w:hAnsi="Times New Roman"/>
                <w:b/>
                <w:color w:val="333333"/>
                <w:sz w:val="24"/>
              </w:rPr>
              <w:t>результата</w:t>
            </w:r>
            <w:proofErr w:type="spellEnd"/>
            <w:r>
              <w:rPr>
                <w:rFonts w:ascii="Times New Roman" w:hAnsi="Times New Roman"/>
                <w:b/>
                <w:color w:val="333333"/>
                <w:sz w:val="24"/>
              </w:rPr>
              <w:t xml:space="preserve"> </w:t>
            </w:r>
          </w:p>
        </w:tc>
        <w:tc>
          <w:tcPr>
            <w:tcW w:w="12261"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b/>
                <w:color w:val="333333"/>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317A2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w:t>
            </w:r>
          </w:p>
        </w:tc>
        <w:tc>
          <w:tcPr>
            <w:tcW w:w="12261" w:type="dxa"/>
            <w:tcMar>
              <w:top w:w="50" w:type="dxa"/>
              <w:left w:w="100" w:type="dxa"/>
            </w:tcMar>
            <w:vAlign w:val="center"/>
          </w:tcPr>
          <w:p w:rsidR="00317A29" w:rsidRDefault="003470B2">
            <w:pPr>
              <w:spacing w:after="0"/>
              <w:ind w:left="135"/>
              <w:jc w:val="both"/>
            </w:pPr>
            <w:proofErr w:type="spellStart"/>
            <w:r>
              <w:rPr>
                <w:rFonts w:ascii="Times New Roman" w:hAnsi="Times New Roman"/>
                <w:color w:val="000000"/>
                <w:sz w:val="24"/>
              </w:rPr>
              <w:t>Геометрия</w:t>
            </w:r>
            <w:proofErr w:type="spellEnd"/>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точка, прямая, плоскость</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7.2</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Применять аксиомы стереометрии и следствия из них при решении геометрических задач</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7.3</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параллельность и перпендикулярность прямых и плоскостей</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7.4</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Классифицировать взаимное расположение прямых и плоскостей в пространстве</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7.5</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7.6</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многогранник, выпуклый и невыпуклый многогранник, элементы многогранника, правильный многогранник</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7.7</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Распознавать основные виды многогранников (пирамида, призма, прямоугольный параллелепипед, куб)</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7.8</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7.9</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секущая плоскость, сечение многогранников</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7.10</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Объяснять принципы построения сечений многогранников, используя метод следов</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7.11</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7.12</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 xml:space="preserve">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w:t>
            </w:r>
            <w:proofErr w:type="spellStart"/>
            <w:r w:rsidRPr="002F06BE">
              <w:rPr>
                <w:rFonts w:ascii="Times New Roman" w:hAnsi="Times New Roman"/>
                <w:color w:val="000000"/>
                <w:sz w:val="24"/>
                <w:lang w:val="ru-RU"/>
              </w:rPr>
              <w:t>точкидо</w:t>
            </w:r>
            <w:proofErr w:type="spellEnd"/>
            <w:r w:rsidRPr="002F06BE">
              <w:rPr>
                <w:rFonts w:ascii="Times New Roman" w:hAnsi="Times New Roman"/>
                <w:color w:val="000000"/>
                <w:sz w:val="24"/>
                <w:lang w:val="ru-RU"/>
              </w:rPr>
              <w:t xml:space="preserve"> плоскости, между скрещивающимися прямыми</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7.13</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 xml:space="preserve">Решать задачи на нахождение геометрических величин по образцам или алгоритмам, применяя известные аналитические методы при </w:t>
            </w:r>
            <w:r w:rsidRPr="002F06BE">
              <w:rPr>
                <w:rFonts w:ascii="Times New Roman" w:hAnsi="Times New Roman"/>
                <w:color w:val="000000"/>
                <w:sz w:val="24"/>
                <w:lang w:val="ru-RU"/>
              </w:rPr>
              <w:lastRenderedPageBreak/>
              <w:t>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lastRenderedPageBreak/>
              <w:t>7.14</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7.15</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симметрия в пространстве, центр, ось и плоскость симметрии, центр, ось и плоскость симметрии фигуры</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7.16</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7.17</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7.18</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Применять простейшие программные средства и электронно-коммуникационные системы при решении стереометрических задач</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7.19</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Приводить примеры математических закономерностей в природе и жизни, распознавать проявление законов геометрии в искусстве</w:t>
            </w:r>
          </w:p>
        </w:tc>
      </w:tr>
      <w:tr w:rsidR="00317A29" w:rsidRPr="00A01939">
        <w:trPr>
          <w:trHeight w:val="144"/>
        </w:trPr>
        <w:tc>
          <w:tcPr>
            <w:tcW w:w="1740"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7.20</w:t>
            </w:r>
          </w:p>
        </w:tc>
        <w:tc>
          <w:tcPr>
            <w:tcW w:w="12261"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317A29" w:rsidRPr="002F06BE" w:rsidRDefault="00317A29">
      <w:pPr>
        <w:spacing w:after="0"/>
        <w:ind w:left="120"/>
        <w:rPr>
          <w:lang w:val="ru-RU"/>
        </w:rPr>
      </w:pPr>
    </w:p>
    <w:p w:rsidR="00317A29" w:rsidRDefault="003470B2">
      <w:pPr>
        <w:spacing w:before="199" w:after="199"/>
        <w:ind w:left="120"/>
      </w:pPr>
      <w:r>
        <w:rPr>
          <w:rFonts w:ascii="Times New Roman" w:hAnsi="Times New Roman"/>
          <w:b/>
          <w:color w:val="000000"/>
          <w:sz w:val="28"/>
        </w:rPr>
        <w:t>11 КЛАСС</w:t>
      </w:r>
    </w:p>
    <w:p w:rsidR="00317A29" w:rsidRDefault="00317A2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481"/>
      </w:tblGrid>
      <w:tr w:rsidR="00317A29" w:rsidRPr="00A01939">
        <w:trPr>
          <w:trHeight w:val="144"/>
        </w:trPr>
        <w:tc>
          <w:tcPr>
            <w:tcW w:w="1661"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317A29" w:rsidRDefault="003470B2">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Код</w:t>
            </w:r>
            <w:proofErr w:type="spellEnd"/>
            <w:r>
              <w:rPr>
                <w:rFonts w:ascii="Times New Roman" w:hAnsi="Times New Roman"/>
                <w:b/>
                <w:color w:val="333333"/>
                <w:sz w:val="24"/>
              </w:rPr>
              <w:t xml:space="preserve"> </w:t>
            </w:r>
            <w:proofErr w:type="spellStart"/>
            <w:r>
              <w:rPr>
                <w:rFonts w:ascii="Times New Roman" w:hAnsi="Times New Roman"/>
                <w:b/>
                <w:color w:val="333333"/>
                <w:sz w:val="24"/>
              </w:rPr>
              <w:t>проверяемого</w:t>
            </w:r>
            <w:proofErr w:type="spellEnd"/>
            <w:r>
              <w:rPr>
                <w:rFonts w:ascii="Times New Roman" w:hAnsi="Times New Roman"/>
                <w:b/>
                <w:color w:val="333333"/>
                <w:sz w:val="24"/>
              </w:rPr>
              <w:t xml:space="preserve"> </w:t>
            </w:r>
            <w:proofErr w:type="spellStart"/>
            <w:r>
              <w:rPr>
                <w:rFonts w:ascii="Times New Roman" w:hAnsi="Times New Roman"/>
                <w:b/>
                <w:color w:val="333333"/>
                <w:sz w:val="24"/>
              </w:rPr>
              <w:t>результата</w:t>
            </w:r>
            <w:proofErr w:type="spellEnd"/>
            <w:r>
              <w:rPr>
                <w:rFonts w:ascii="Times New Roman" w:hAnsi="Times New Roman"/>
                <w:b/>
                <w:color w:val="333333"/>
                <w:sz w:val="24"/>
              </w:rPr>
              <w:t xml:space="preserve"> </w:t>
            </w:r>
          </w:p>
        </w:tc>
        <w:tc>
          <w:tcPr>
            <w:tcW w:w="12387"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317A29" w:rsidRPr="002F06BE" w:rsidRDefault="003470B2">
            <w:pPr>
              <w:spacing w:after="0"/>
              <w:ind w:left="135"/>
              <w:rPr>
                <w:lang w:val="ru-RU"/>
              </w:rPr>
            </w:pPr>
            <w:r w:rsidRPr="002F06BE">
              <w:rPr>
                <w:rFonts w:ascii="Times New Roman" w:hAnsi="Times New Roman"/>
                <w:b/>
                <w:color w:val="333333"/>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317A2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w:t>
            </w:r>
          </w:p>
        </w:tc>
        <w:tc>
          <w:tcPr>
            <w:tcW w:w="12387" w:type="dxa"/>
            <w:tcMar>
              <w:top w:w="50" w:type="dxa"/>
              <w:left w:w="100" w:type="dxa"/>
            </w:tcMar>
            <w:vAlign w:val="center"/>
          </w:tcPr>
          <w:p w:rsidR="00317A29" w:rsidRDefault="003470B2">
            <w:pPr>
              <w:spacing w:after="0"/>
              <w:ind w:left="135"/>
              <w:jc w:val="both"/>
            </w:pPr>
            <w:proofErr w:type="spellStart"/>
            <w:r>
              <w:rPr>
                <w:rFonts w:ascii="Times New Roman" w:hAnsi="Times New Roman"/>
                <w:color w:val="000000"/>
                <w:sz w:val="24"/>
              </w:rPr>
              <w:t>Геометрия</w:t>
            </w:r>
            <w:proofErr w:type="spellEnd"/>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6.2</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Распознавать тела вращения (цилиндр, конус, сфера и шар)</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6.3</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Объяснять способы получения тел вращения</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6.4</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Классифицировать взаимное расположение сферы и плоскости</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lastRenderedPageBreak/>
              <w:t>6.5</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6.6</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Вычислять объёмы и площади поверхностей тел вращения, геометрических тел с применением формул</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6.7</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многогранник, вписанный в сферу и описанный около сферы, сфера, вписанная в многогранник или тело вращения</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6.8</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Вычислять соотношения между площадями поверхностей и объёмами подобных тел</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6.9</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Изображать изучаемые фигуры от руки и с применением простых чертёжных инструментов</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6.10</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Выполнять (выносные) плоские чертежи из рисунков простых объёмных фигур: вид сверху, сбоку, снизу; строить сечения тел вращения</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6.11</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6.12</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6.13</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понятием: вектор в пространстве</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6.14</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Выполнять действия сложения векторов, вычитания векторов и умножения вектора на число, объяснять, какими свойствами они обладают</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6.15</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Применять правило параллелепипеда при сложении векторов</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6.16</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6.17</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6.18</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Задавать плоскость уравнением в декартовой системе координат</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6.19</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Решать простейшие геометрические задачи на применение векторно-координатного метода</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6.20</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lastRenderedPageBreak/>
              <w:t>6.21</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Применять простейшие программные средства и электронно-коммуникационные системы при решении стереометрических задач</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6.22</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Приводить примеры математических закономерностей в природе и жизни, распознавать проявление законов геометрии в искусстве</w:t>
            </w:r>
          </w:p>
        </w:tc>
      </w:tr>
      <w:tr w:rsidR="00317A29" w:rsidRPr="00A01939">
        <w:trPr>
          <w:trHeight w:val="144"/>
        </w:trPr>
        <w:tc>
          <w:tcPr>
            <w:tcW w:w="1661"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6.23</w:t>
            </w:r>
          </w:p>
        </w:tc>
        <w:tc>
          <w:tcPr>
            <w:tcW w:w="12387"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317A29" w:rsidRPr="002F06BE" w:rsidRDefault="00317A29">
      <w:pPr>
        <w:rPr>
          <w:lang w:val="ru-RU"/>
        </w:rPr>
        <w:sectPr w:rsidR="00317A29" w:rsidRPr="002F06BE">
          <w:pgSz w:w="11906" w:h="16383"/>
          <w:pgMar w:top="1134" w:right="850" w:bottom="1134" w:left="1701" w:header="720" w:footer="720" w:gutter="0"/>
          <w:cols w:space="720"/>
        </w:sectPr>
      </w:pPr>
    </w:p>
    <w:p w:rsidR="00317A29" w:rsidRDefault="003470B2">
      <w:pPr>
        <w:spacing w:before="199" w:after="199"/>
        <w:ind w:left="120"/>
      </w:pPr>
      <w:bookmarkStart w:id="12" w:name="block-61022371"/>
      <w:bookmarkEnd w:id="11"/>
      <w:r>
        <w:rPr>
          <w:rFonts w:ascii="Times New Roman" w:hAnsi="Times New Roman"/>
          <w:b/>
          <w:color w:val="000000"/>
          <w:sz w:val="28"/>
        </w:rPr>
        <w:lastRenderedPageBreak/>
        <w:t>ПРОВЕРЯЕМЫЕ ЭЛЕМЕНТЫ СОДЕРЖАНИЯ</w:t>
      </w:r>
    </w:p>
    <w:p w:rsidR="00317A29" w:rsidRDefault="003470B2">
      <w:pPr>
        <w:spacing w:before="199" w:after="199"/>
        <w:ind w:left="120"/>
      </w:pPr>
      <w:r>
        <w:rPr>
          <w:rFonts w:ascii="Times New Roman" w:hAnsi="Times New Roman"/>
          <w:b/>
          <w:color w:val="000000"/>
          <w:sz w:val="28"/>
        </w:rPr>
        <w:t>10 КЛАСС</w:t>
      </w:r>
    </w:p>
    <w:p w:rsidR="00317A29" w:rsidRDefault="00317A2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1"/>
        <w:gridCol w:w="8544"/>
      </w:tblGrid>
      <w:tr w:rsidR="00317A29">
        <w:trPr>
          <w:trHeight w:val="144"/>
        </w:trPr>
        <w:tc>
          <w:tcPr>
            <w:tcW w:w="81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317A29" w:rsidRDefault="003470B2">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Код</w:t>
            </w:r>
            <w:proofErr w:type="spellEnd"/>
            <w:r>
              <w:rPr>
                <w:rFonts w:ascii="Times New Roman" w:hAnsi="Times New Roman"/>
                <w:b/>
                <w:color w:val="333333"/>
                <w:sz w:val="24"/>
              </w:rPr>
              <w:t xml:space="preserve"> </w:t>
            </w:r>
          </w:p>
        </w:tc>
        <w:tc>
          <w:tcPr>
            <w:tcW w:w="1368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317A29" w:rsidRDefault="003470B2">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Проверяемый</w:t>
            </w:r>
            <w:proofErr w:type="spellEnd"/>
            <w:r>
              <w:rPr>
                <w:rFonts w:ascii="Times New Roman" w:hAnsi="Times New Roman"/>
                <w:b/>
                <w:color w:val="333333"/>
                <w:sz w:val="24"/>
              </w:rPr>
              <w:t xml:space="preserve"> </w:t>
            </w:r>
            <w:proofErr w:type="spellStart"/>
            <w:r>
              <w:rPr>
                <w:rFonts w:ascii="Times New Roman" w:hAnsi="Times New Roman"/>
                <w:b/>
                <w:color w:val="333333"/>
                <w:sz w:val="24"/>
              </w:rPr>
              <w:t>элемент</w:t>
            </w:r>
            <w:proofErr w:type="spellEnd"/>
            <w:r>
              <w:rPr>
                <w:rFonts w:ascii="Times New Roman" w:hAnsi="Times New Roman"/>
                <w:b/>
                <w:color w:val="333333"/>
                <w:sz w:val="24"/>
              </w:rPr>
              <w:t xml:space="preserve"> </w:t>
            </w:r>
            <w:proofErr w:type="spellStart"/>
            <w:r>
              <w:rPr>
                <w:rFonts w:ascii="Times New Roman" w:hAnsi="Times New Roman"/>
                <w:b/>
                <w:color w:val="333333"/>
                <w:sz w:val="24"/>
              </w:rPr>
              <w:t>содержания</w:t>
            </w:r>
            <w:proofErr w:type="spellEnd"/>
            <w:r>
              <w:rPr>
                <w:rFonts w:ascii="Times New Roman" w:hAnsi="Times New Roman"/>
                <w:b/>
                <w:color w:val="333333"/>
                <w:sz w:val="24"/>
              </w:rPr>
              <w:t xml:space="preserve"> </w:t>
            </w:r>
          </w:p>
        </w:tc>
      </w:tr>
      <w:tr w:rsidR="00317A29">
        <w:trPr>
          <w:trHeight w:val="144"/>
        </w:trPr>
        <w:tc>
          <w:tcPr>
            <w:tcW w:w="81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w:t>
            </w:r>
          </w:p>
        </w:tc>
        <w:tc>
          <w:tcPr>
            <w:tcW w:w="13680"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Геометрия</w:t>
            </w:r>
            <w:proofErr w:type="spellEnd"/>
          </w:p>
        </w:tc>
      </w:tr>
      <w:tr w:rsidR="00317A29" w:rsidRPr="00A01939">
        <w:trPr>
          <w:trHeight w:val="144"/>
        </w:trPr>
        <w:tc>
          <w:tcPr>
            <w:tcW w:w="81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7.1</w:t>
            </w:r>
          </w:p>
        </w:tc>
        <w:tc>
          <w:tcPr>
            <w:tcW w:w="13680"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r>
      <w:tr w:rsidR="00317A29" w:rsidRPr="00A01939">
        <w:trPr>
          <w:trHeight w:val="144"/>
        </w:trPr>
        <w:tc>
          <w:tcPr>
            <w:tcW w:w="81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7.2</w:t>
            </w:r>
          </w:p>
        </w:tc>
        <w:tc>
          <w:tcPr>
            <w:tcW w:w="13680"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w:t>
            </w:r>
            <w:proofErr w:type="spellStart"/>
            <w:r w:rsidRPr="002F06BE">
              <w:rPr>
                <w:rFonts w:ascii="Times New Roman" w:hAnsi="Times New Roman"/>
                <w:color w:val="000000"/>
                <w:sz w:val="24"/>
                <w:lang w:val="ru-RU"/>
              </w:rPr>
              <w:t>Углыс</w:t>
            </w:r>
            <w:proofErr w:type="spellEnd"/>
            <w:r w:rsidRPr="002F06BE">
              <w:rPr>
                <w:rFonts w:ascii="Times New Roman" w:hAnsi="Times New Roman"/>
                <w:color w:val="000000"/>
                <w:sz w:val="24"/>
                <w:lang w:val="ru-RU"/>
              </w:rPr>
              <w:t xml:space="preserve"> </w:t>
            </w:r>
            <w:proofErr w:type="spellStart"/>
            <w:r w:rsidRPr="002F06BE">
              <w:rPr>
                <w:rFonts w:ascii="Times New Roman" w:hAnsi="Times New Roman"/>
                <w:color w:val="000000"/>
                <w:sz w:val="24"/>
                <w:lang w:val="ru-RU"/>
              </w:rPr>
              <w:t>сонаправленными</w:t>
            </w:r>
            <w:proofErr w:type="spellEnd"/>
            <w:r w:rsidRPr="002F06BE">
              <w:rPr>
                <w:rFonts w:ascii="Times New Roman" w:hAnsi="Times New Roman"/>
                <w:color w:val="000000"/>
                <w:sz w:val="24"/>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rsidR="00317A29" w:rsidRPr="00A01939">
        <w:trPr>
          <w:trHeight w:val="144"/>
        </w:trPr>
        <w:tc>
          <w:tcPr>
            <w:tcW w:w="81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7.3</w:t>
            </w:r>
          </w:p>
        </w:tc>
        <w:tc>
          <w:tcPr>
            <w:tcW w:w="13680"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r>
      <w:tr w:rsidR="00317A29" w:rsidRPr="00A01939">
        <w:trPr>
          <w:trHeight w:val="144"/>
        </w:trPr>
        <w:tc>
          <w:tcPr>
            <w:tcW w:w="81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7.4</w:t>
            </w:r>
          </w:p>
        </w:tc>
        <w:tc>
          <w:tcPr>
            <w:tcW w:w="13680"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4"/>
              </w:rPr>
              <w:t>n</w:t>
            </w:r>
            <w:r w:rsidRPr="002F06BE">
              <w:rPr>
                <w:rFonts w:ascii="Times New Roman" w:hAnsi="Times New Roman"/>
                <w:color w:val="000000"/>
                <w:sz w:val="24"/>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4"/>
              </w:rPr>
              <w:t>n</w:t>
            </w:r>
            <w:r w:rsidRPr="002F06BE">
              <w:rPr>
                <w:rFonts w:ascii="Times New Roman" w:hAnsi="Times New Roman"/>
                <w:color w:val="000000"/>
                <w:sz w:val="24"/>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w:t>
            </w:r>
            <w:proofErr w:type="spellStart"/>
            <w:r w:rsidRPr="002F06BE">
              <w:rPr>
                <w:rFonts w:ascii="Times New Roman" w:hAnsi="Times New Roman"/>
                <w:color w:val="000000"/>
                <w:sz w:val="24"/>
                <w:lang w:val="ru-RU"/>
              </w:rPr>
              <w:t>икосаэдругие</w:t>
            </w:r>
            <w:proofErr w:type="spellEnd"/>
            <w:r w:rsidRPr="002F06BE">
              <w:rPr>
                <w:rFonts w:ascii="Times New Roman" w:hAnsi="Times New Roman"/>
                <w:color w:val="000000"/>
                <w:sz w:val="24"/>
                <w:lang w:val="ru-RU"/>
              </w:rPr>
              <w:t xml:space="preserve"> Сечения призмы и пирамиды</w:t>
            </w:r>
          </w:p>
        </w:tc>
      </w:tr>
      <w:tr w:rsidR="00317A29">
        <w:trPr>
          <w:trHeight w:val="144"/>
        </w:trPr>
        <w:tc>
          <w:tcPr>
            <w:tcW w:w="81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7.5</w:t>
            </w:r>
          </w:p>
        </w:tc>
        <w:tc>
          <w:tcPr>
            <w:tcW w:w="13680" w:type="dxa"/>
            <w:tcMar>
              <w:top w:w="50" w:type="dxa"/>
              <w:left w:w="100" w:type="dxa"/>
            </w:tcMar>
            <w:vAlign w:val="center"/>
          </w:tcPr>
          <w:p w:rsidR="00317A29" w:rsidRDefault="003470B2">
            <w:pPr>
              <w:spacing w:after="0"/>
              <w:ind w:left="135"/>
              <w:jc w:val="both"/>
            </w:pPr>
            <w:r w:rsidRPr="002F06BE">
              <w:rPr>
                <w:rFonts w:ascii="Times New Roman" w:hAnsi="Times New Roman"/>
                <w:color w:val="000000"/>
                <w:sz w:val="24"/>
                <w:lang w:val="ru-RU"/>
              </w:rPr>
              <w:t xml:space="preserve">Симметрия в пространстве: симметрия относительно точки, прямой, плоскости.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пирамидах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многогранниках</w:t>
            </w:r>
            <w:proofErr w:type="spellEnd"/>
          </w:p>
        </w:tc>
      </w:tr>
      <w:tr w:rsidR="00317A29">
        <w:trPr>
          <w:trHeight w:val="144"/>
        </w:trPr>
        <w:tc>
          <w:tcPr>
            <w:tcW w:w="81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7.6</w:t>
            </w:r>
          </w:p>
        </w:tc>
        <w:tc>
          <w:tcPr>
            <w:tcW w:w="13680" w:type="dxa"/>
            <w:tcMar>
              <w:top w:w="50" w:type="dxa"/>
              <w:left w:w="100" w:type="dxa"/>
            </w:tcMar>
            <w:vAlign w:val="center"/>
          </w:tcPr>
          <w:p w:rsidR="00317A29" w:rsidRDefault="003470B2">
            <w:pPr>
              <w:spacing w:after="0"/>
              <w:ind w:left="135"/>
              <w:jc w:val="both"/>
            </w:pPr>
            <w:r w:rsidRPr="002F06BE">
              <w:rPr>
                <w:rFonts w:ascii="Times New Roman" w:hAnsi="Times New Roman"/>
                <w:color w:val="000000"/>
                <w:sz w:val="24"/>
                <w:lang w:val="ru-RU"/>
              </w:rPr>
              <w:t xml:space="preserve">Вычисление элементов многогранников: рёбра, диагонали, углы. Площадь боковой поверхности и полной поверхности прямой призмы, площадь </w:t>
            </w:r>
            <w:r w:rsidRPr="002F06BE">
              <w:rPr>
                <w:rFonts w:ascii="Times New Roman" w:hAnsi="Times New Roman"/>
                <w:color w:val="000000"/>
                <w:sz w:val="24"/>
                <w:lang w:val="ru-RU"/>
              </w:rPr>
              <w:lastRenderedPageBreak/>
              <w:t xml:space="preserve">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r>
      <w:tr w:rsidR="00317A29" w:rsidRPr="00A01939">
        <w:trPr>
          <w:trHeight w:val="144"/>
        </w:trPr>
        <w:tc>
          <w:tcPr>
            <w:tcW w:w="81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lastRenderedPageBreak/>
              <w:t>7.7</w:t>
            </w:r>
          </w:p>
        </w:tc>
        <w:tc>
          <w:tcPr>
            <w:tcW w:w="13680"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r>
    </w:tbl>
    <w:p w:rsidR="00317A29" w:rsidRPr="002F06BE" w:rsidRDefault="00317A29">
      <w:pPr>
        <w:spacing w:after="0"/>
        <w:ind w:left="120"/>
        <w:rPr>
          <w:lang w:val="ru-RU"/>
        </w:rPr>
      </w:pPr>
    </w:p>
    <w:p w:rsidR="00317A29" w:rsidRDefault="003470B2">
      <w:pPr>
        <w:spacing w:before="199" w:after="199"/>
        <w:ind w:left="120"/>
      </w:pPr>
      <w:r>
        <w:rPr>
          <w:rFonts w:ascii="Times New Roman" w:hAnsi="Times New Roman"/>
          <w:b/>
          <w:color w:val="000000"/>
          <w:sz w:val="28"/>
        </w:rPr>
        <w:t>11 КЛАСС</w:t>
      </w:r>
    </w:p>
    <w:p w:rsidR="00317A29" w:rsidRDefault="00317A2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361"/>
      </w:tblGrid>
      <w:tr w:rsidR="00317A29">
        <w:trPr>
          <w:trHeight w:val="144"/>
        </w:trPr>
        <w:tc>
          <w:tcPr>
            <w:tcW w:w="113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317A29" w:rsidRDefault="003470B2">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Код</w:t>
            </w:r>
            <w:proofErr w:type="spellEnd"/>
            <w:r>
              <w:rPr>
                <w:rFonts w:ascii="Times New Roman" w:hAnsi="Times New Roman"/>
                <w:b/>
                <w:color w:val="333333"/>
                <w:sz w:val="24"/>
              </w:rPr>
              <w:t xml:space="preserve"> </w:t>
            </w:r>
          </w:p>
        </w:tc>
        <w:tc>
          <w:tcPr>
            <w:tcW w:w="1317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317A29" w:rsidRDefault="003470B2">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Проверяемый</w:t>
            </w:r>
            <w:proofErr w:type="spellEnd"/>
            <w:r>
              <w:rPr>
                <w:rFonts w:ascii="Times New Roman" w:hAnsi="Times New Roman"/>
                <w:b/>
                <w:color w:val="333333"/>
                <w:sz w:val="24"/>
              </w:rPr>
              <w:t xml:space="preserve"> </w:t>
            </w:r>
            <w:proofErr w:type="spellStart"/>
            <w:r>
              <w:rPr>
                <w:rFonts w:ascii="Times New Roman" w:hAnsi="Times New Roman"/>
                <w:b/>
                <w:color w:val="333333"/>
                <w:sz w:val="24"/>
              </w:rPr>
              <w:t>элемент</w:t>
            </w:r>
            <w:proofErr w:type="spellEnd"/>
            <w:r>
              <w:rPr>
                <w:rFonts w:ascii="Times New Roman" w:hAnsi="Times New Roman"/>
                <w:b/>
                <w:color w:val="333333"/>
                <w:sz w:val="24"/>
              </w:rPr>
              <w:t xml:space="preserve"> </w:t>
            </w:r>
            <w:proofErr w:type="spellStart"/>
            <w:r>
              <w:rPr>
                <w:rFonts w:ascii="Times New Roman" w:hAnsi="Times New Roman"/>
                <w:b/>
                <w:color w:val="333333"/>
                <w:sz w:val="24"/>
              </w:rPr>
              <w:t>содержания</w:t>
            </w:r>
            <w:proofErr w:type="spellEnd"/>
            <w:r>
              <w:rPr>
                <w:rFonts w:ascii="Times New Roman" w:hAnsi="Times New Roman"/>
                <w:b/>
                <w:color w:val="333333"/>
                <w:sz w:val="24"/>
              </w:rPr>
              <w:t xml:space="preserve"> </w:t>
            </w:r>
          </w:p>
        </w:tc>
      </w:tr>
      <w:tr w:rsidR="00317A2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w:t>
            </w:r>
          </w:p>
        </w:tc>
        <w:tc>
          <w:tcPr>
            <w:tcW w:w="13178" w:type="dxa"/>
            <w:tcMar>
              <w:top w:w="50" w:type="dxa"/>
              <w:left w:w="100" w:type="dxa"/>
            </w:tcMar>
            <w:vAlign w:val="center"/>
          </w:tcPr>
          <w:p w:rsidR="00317A29" w:rsidRDefault="003470B2">
            <w:pPr>
              <w:spacing w:after="0"/>
              <w:ind w:left="135"/>
            </w:pPr>
            <w:proofErr w:type="spellStart"/>
            <w:r>
              <w:rPr>
                <w:rFonts w:ascii="Times New Roman" w:hAnsi="Times New Roman"/>
                <w:color w:val="000000"/>
                <w:sz w:val="24"/>
              </w:rPr>
              <w:t>Геометрия</w:t>
            </w:r>
            <w:proofErr w:type="spellEnd"/>
          </w:p>
        </w:tc>
      </w:tr>
      <w:tr w:rsidR="00317A29" w:rsidRPr="00A0193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w:t>
            </w:r>
          </w:p>
        </w:tc>
        <w:tc>
          <w:tcPr>
            <w:tcW w:w="13178"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rsidR="00317A2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6.2</w:t>
            </w:r>
          </w:p>
        </w:tc>
        <w:tc>
          <w:tcPr>
            <w:tcW w:w="13178" w:type="dxa"/>
            <w:tcMar>
              <w:top w:w="50" w:type="dxa"/>
              <w:left w:w="100" w:type="dxa"/>
            </w:tcMar>
            <w:vAlign w:val="center"/>
          </w:tcPr>
          <w:p w:rsidR="00317A29" w:rsidRDefault="003470B2">
            <w:pPr>
              <w:spacing w:after="0"/>
              <w:ind w:left="135"/>
              <w:jc w:val="both"/>
            </w:pPr>
            <w:r w:rsidRPr="002F06BE">
              <w:rPr>
                <w:rFonts w:ascii="Times New Roman" w:hAnsi="Times New Roman"/>
                <w:color w:val="000000"/>
                <w:sz w:val="24"/>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w:t>
            </w:r>
            <w:proofErr w:type="spellStart"/>
            <w:r>
              <w:rPr>
                <w:rFonts w:ascii="Times New Roman" w:hAnsi="Times New Roman"/>
                <w:color w:val="000000"/>
                <w:sz w:val="24"/>
              </w:rPr>
              <w:t>Усечённый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образующие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высота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боковая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поверхность</w:t>
            </w:r>
            <w:proofErr w:type="spellEnd"/>
          </w:p>
        </w:tc>
      </w:tr>
      <w:tr w:rsidR="00317A29" w:rsidRPr="00A0193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6.3</w:t>
            </w:r>
          </w:p>
        </w:tc>
        <w:tc>
          <w:tcPr>
            <w:tcW w:w="13178"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tc>
      </w:tr>
      <w:tr w:rsidR="00317A2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6.4</w:t>
            </w:r>
          </w:p>
        </w:tc>
        <w:tc>
          <w:tcPr>
            <w:tcW w:w="13178" w:type="dxa"/>
            <w:tcMar>
              <w:top w:w="50" w:type="dxa"/>
              <w:left w:w="100" w:type="dxa"/>
            </w:tcMar>
            <w:vAlign w:val="center"/>
          </w:tcPr>
          <w:p w:rsidR="00317A29" w:rsidRDefault="003470B2">
            <w:pPr>
              <w:spacing w:after="0"/>
              <w:ind w:left="135"/>
              <w:jc w:val="both"/>
            </w:pPr>
            <w:r w:rsidRPr="002F06BE">
              <w:rPr>
                <w:rFonts w:ascii="Times New Roman" w:hAnsi="Times New Roman"/>
                <w:color w:val="000000"/>
                <w:sz w:val="24"/>
                <w:lang w:val="ru-RU"/>
              </w:rPr>
              <w:t xml:space="preserve">Изображение тел вращения на плоскости. </w:t>
            </w:r>
            <w:proofErr w:type="spellStart"/>
            <w:r>
              <w:rPr>
                <w:rFonts w:ascii="Times New Roman" w:hAnsi="Times New Roman"/>
                <w:color w:val="000000"/>
                <w:sz w:val="24"/>
              </w:rPr>
              <w:t>Развёртка</w:t>
            </w:r>
            <w:proofErr w:type="spellEnd"/>
            <w:r>
              <w:rPr>
                <w:rFonts w:ascii="Times New Roman" w:hAnsi="Times New Roman"/>
                <w:color w:val="000000"/>
                <w:sz w:val="24"/>
              </w:rPr>
              <w:t xml:space="preserve"> </w:t>
            </w:r>
            <w:proofErr w:type="spellStart"/>
            <w:r>
              <w:rPr>
                <w:rFonts w:ascii="Times New Roman" w:hAnsi="Times New Roman"/>
                <w:color w:val="000000"/>
                <w:sz w:val="24"/>
              </w:rPr>
              <w:t>цилиндра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конуса</w:t>
            </w:r>
            <w:proofErr w:type="spellEnd"/>
          </w:p>
        </w:tc>
      </w:tr>
      <w:tr w:rsidR="00317A29" w:rsidRPr="00A0193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6.5</w:t>
            </w:r>
          </w:p>
        </w:tc>
        <w:tc>
          <w:tcPr>
            <w:tcW w:w="13178"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Комбинации тел вращения и многогранников. Многогранник, описанный около сферы, сфера, вписанная в многогранник, или тело вращения</w:t>
            </w:r>
          </w:p>
        </w:tc>
      </w:tr>
      <w:tr w:rsidR="00317A2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6.6</w:t>
            </w:r>
          </w:p>
        </w:tc>
        <w:tc>
          <w:tcPr>
            <w:tcW w:w="13178" w:type="dxa"/>
            <w:tcMar>
              <w:top w:w="50" w:type="dxa"/>
              <w:left w:w="100" w:type="dxa"/>
            </w:tcMar>
            <w:vAlign w:val="center"/>
          </w:tcPr>
          <w:p w:rsidR="00317A29" w:rsidRDefault="003470B2">
            <w:pPr>
              <w:spacing w:after="0"/>
              <w:ind w:left="135"/>
              <w:jc w:val="both"/>
            </w:pPr>
            <w:r w:rsidRPr="002F06BE">
              <w:rPr>
                <w:rFonts w:ascii="Times New Roman" w:hAnsi="Times New Roman"/>
                <w:color w:val="000000"/>
                <w:sz w:val="24"/>
                <w:lang w:val="ru-RU"/>
              </w:rPr>
              <w:t xml:space="preserve">Понятие об объёме. Основные свойства объёмов тел. Теорема об объёме прямоугольного параллелепипеда и следствия из неё.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цилиндра</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сферы</w:t>
            </w:r>
            <w:proofErr w:type="spellEnd"/>
          </w:p>
        </w:tc>
      </w:tr>
      <w:tr w:rsidR="00317A29" w:rsidRPr="00A0193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6.7</w:t>
            </w:r>
          </w:p>
        </w:tc>
        <w:tc>
          <w:tcPr>
            <w:tcW w:w="13178"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r>
      <w:tr w:rsidR="00317A29" w:rsidRPr="00A0193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6.8</w:t>
            </w:r>
          </w:p>
        </w:tc>
        <w:tc>
          <w:tcPr>
            <w:tcW w:w="13178"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Сечения цилиндра (параллельно и перпендикулярно оси), сечения конуса (параллельное основанию и проходящее через вершину), сечения шара</w:t>
            </w:r>
          </w:p>
        </w:tc>
      </w:tr>
      <w:tr w:rsidR="00317A29" w:rsidRPr="00A0193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6.9</w:t>
            </w:r>
          </w:p>
        </w:tc>
        <w:tc>
          <w:tcPr>
            <w:tcW w:w="13178" w:type="dxa"/>
            <w:tcMar>
              <w:top w:w="50" w:type="dxa"/>
              <w:left w:w="100" w:type="dxa"/>
            </w:tcMar>
            <w:vAlign w:val="center"/>
          </w:tcPr>
          <w:p w:rsidR="00317A29" w:rsidRPr="002F06BE" w:rsidRDefault="003470B2">
            <w:pPr>
              <w:spacing w:after="0"/>
              <w:ind w:left="135"/>
              <w:jc w:val="both"/>
              <w:rPr>
                <w:lang w:val="ru-RU"/>
              </w:rPr>
            </w:pPr>
            <w:r w:rsidRPr="002F06BE">
              <w:rPr>
                <w:rFonts w:ascii="Times New Roman" w:hAnsi="Times New Roman"/>
                <w:color w:val="000000"/>
                <w:sz w:val="24"/>
                <w:lang w:val="ru-RU"/>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w:t>
            </w:r>
          </w:p>
        </w:tc>
      </w:tr>
      <w:tr w:rsidR="00317A29">
        <w:trPr>
          <w:trHeight w:val="144"/>
        </w:trPr>
        <w:tc>
          <w:tcPr>
            <w:tcW w:w="1138" w:type="dxa"/>
            <w:tcMar>
              <w:top w:w="50" w:type="dxa"/>
              <w:left w:w="100" w:type="dxa"/>
            </w:tcMar>
            <w:vAlign w:val="center"/>
          </w:tcPr>
          <w:p w:rsidR="00317A29" w:rsidRDefault="003470B2">
            <w:pPr>
              <w:spacing w:after="0"/>
              <w:ind w:left="135"/>
              <w:jc w:val="center"/>
            </w:pPr>
            <w:r>
              <w:rPr>
                <w:rFonts w:ascii="Times New Roman" w:hAnsi="Times New Roman"/>
                <w:color w:val="000000"/>
                <w:sz w:val="24"/>
              </w:rPr>
              <w:t>6.10</w:t>
            </w:r>
          </w:p>
        </w:tc>
        <w:tc>
          <w:tcPr>
            <w:tcW w:w="13178" w:type="dxa"/>
            <w:tcMar>
              <w:top w:w="50" w:type="dxa"/>
              <w:left w:w="100" w:type="dxa"/>
            </w:tcMar>
            <w:vAlign w:val="center"/>
          </w:tcPr>
          <w:p w:rsidR="00317A29" w:rsidRDefault="003470B2">
            <w:pPr>
              <w:spacing w:after="0"/>
              <w:ind w:left="135"/>
              <w:jc w:val="both"/>
            </w:pPr>
            <w:r w:rsidRPr="002F06BE">
              <w:rPr>
                <w:rFonts w:ascii="Times New Roman" w:hAnsi="Times New Roman"/>
                <w:color w:val="000000"/>
                <w:sz w:val="24"/>
                <w:lang w:val="ru-RU"/>
              </w:rPr>
              <w:t xml:space="preserve">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w:t>
            </w:r>
            <w:proofErr w:type="spellStart"/>
            <w:r>
              <w:rPr>
                <w:rFonts w:ascii="Times New Roman" w:hAnsi="Times New Roman"/>
                <w:color w:val="000000"/>
                <w:sz w:val="24"/>
              </w:rPr>
              <w:t>Координатно-векторный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bl>
    <w:p w:rsidR="00317A29" w:rsidRDefault="00317A29">
      <w:pPr>
        <w:sectPr w:rsidR="00317A29">
          <w:pgSz w:w="11906" w:h="16383"/>
          <w:pgMar w:top="1134" w:right="850" w:bottom="1134" w:left="1701" w:header="720" w:footer="720" w:gutter="0"/>
          <w:cols w:space="720"/>
        </w:sectPr>
      </w:pPr>
    </w:p>
    <w:p w:rsidR="00317A29" w:rsidRPr="002F06BE" w:rsidRDefault="003470B2">
      <w:pPr>
        <w:spacing w:before="199" w:after="199" w:line="336" w:lineRule="auto"/>
        <w:ind w:left="120"/>
        <w:rPr>
          <w:lang w:val="ru-RU"/>
        </w:rPr>
      </w:pPr>
      <w:bookmarkStart w:id="13" w:name="block-61022372"/>
      <w:bookmarkEnd w:id="12"/>
      <w:r w:rsidRPr="002F06BE">
        <w:rPr>
          <w:rFonts w:ascii="Times New Roman" w:hAnsi="Times New Roman"/>
          <w:b/>
          <w:color w:val="000000"/>
          <w:sz w:val="28"/>
          <w:lang w:val="ru-RU"/>
        </w:rPr>
        <w:lastRenderedPageBreak/>
        <w:t>ПРОВЕРЯЕМЫЕ НА ЕГЭ ПО МАТЕМАТИКЕ ТРЕБОВАНИЯ К РЕЗУЛЬТАТАМ ОСВОЕНИЯ ОСНОВНОЙ ОБРАЗОВАТЕЛЬНОЙ ПРОГРАММЫ СРЕДНЕГО ОБЩЕГО ОБРАЗОВАНИЯ</w:t>
      </w:r>
    </w:p>
    <w:p w:rsidR="00317A29" w:rsidRPr="002F06BE" w:rsidRDefault="00317A29">
      <w:pPr>
        <w:spacing w:after="0" w:line="336" w:lineRule="auto"/>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2"/>
        <w:gridCol w:w="7433"/>
      </w:tblGrid>
      <w:tr w:rsidR="00317A29" w:rsidRPr="00A01939">
        <w:trPr>
          <w:trHeight w:val="144"/>
        </w:trPr>
        <w:tc>
          <w:tcPr>
            <w:tcW w:w="1988" w:type="dxa"/>
            <w:tcMar>
              <w:top w:w="50" w:type="dxa"/>
              <w:left w:w="100" w:type="dxa"/>
            </w:tcMar>
            <w:vAlign w:val="center"/>
          </w:tcPr>
          <w:p w:rsidR="00317A29" w:rsidRDefault="003470B2">
            <w:pPr>
              <w:spacing w:after="0"/>
              <w:ind w:left="130"/>
            </w:pPr>
            <w:r w:rsidRPr="002F06BE">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1873" w:type="dxa"/>
            <w:tcMar>
              <w:top w:w="50" w:type="dxa"/>
              <w:left w:w="100" w:type="dxa"/>
            </w:tcMar>
            <w:vAlign w:val="center"/>
          </w:tcPr>
          <w:p w:rsidR="00317A29" w:rsidRPr="002F06BE" w:rsidRDefault="003470B2">
            <w:pPr>
              <w:spacing w:after="0"/>
              <w:ind w:left="130"/>
              <w:rPr>
                <w:lang w:val="ru-RU"/>
              </w:rPr>
            </w:pPr>
            <w:r w:rsidRPr="002F06BE">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1</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2</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 xml:space="preserve">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w:t>
            </w:r>
            <w:r w:rsidRPr="002F06BE">
              <w:rPr>
                <w:rFonts w:ascii="Times New Roman" w:hAnsi="Times New Roman"/>
                <w:color w:val="000000"/>
                <w:sz w:val="24"/>
                <w:lang w:val="ru-RU"/>
              </w:rPr>
              <w:lastRenderedPageBreak/>
              <w:t>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lastRenderedPageBreak/>
              <w:t>3</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4</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 xml:space="preserve">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фигур с помощью </w:t>
            </w:r>
            <w:r w:rsidRPr="002F06BE">
              <w:rPr>
                <w:rFonts w:ascii="Times New Roman" w:hAnsi="Times New Roman"/>
                <w:color w:val="000000"/>
                <w:sz w:val="24"/>
                <w:lang w:val="ru-RU"/>
              </w:rPr>
              <w:lastRenderedPageBreak/>
              <w:t>интеграла; приводить примеры математического моделирования с помощью дифференциальных уравнений</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lastRenderedPageBreak/>
              <w:t>5</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6</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7</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lastRenderedPageBreak/>
              <w:t>8</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9</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10</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 xml:space="preserve">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w:t>
            </w:r>
            <w:r w:rsidRPr="002F06BE">
              <w:rPr>
                <w:rFonts w:ascii="Times New Roman" w:hAnsi="Times New Roman"/>
                <w:color w:val="000000"/>
                <w:sz w:val="24"/>
                <w:lang w:val="ru-RU"/>
              </w:rPr>
              <w:lastRenderedPageBreak/>
              <w:t>конуса, шара, развёртка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lastRenderedPageBreak/>
              <w:t>11</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 xml:space="preserve">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 умение вычислять геометрические величины (длина, угол, площадь, объём, площадь поверхности), используя изученные формулы </w:t>
            </w:r>
            <w:r w:rsidRPr="002F06BE">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12</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317A29" w:rsidRPr="00A01939">
        <w:trPr>
          <w:trHeight w:val="144"/>
        </w:trPr>
        <w:tc>
          <w:tcPr>
            <w:tcW w:w="1988" w:type="dxa"/>
            <w:tcMar>
              <w:top w:w="50" w:type="dxa"/>
              <w:left w:w="100" w:type="dxa"/>
            </w:tcMar>
            <w:vAlign w:val="center"/>
          </w:tcPr>
          <w:p w:rsidR="00317A29" w:rsidRDefault="003470B2">
            <w:pPr>
              <w:spacing w:after="0" w:line="336" w:lineRule="auto"/>
              <w:ind w:left="172"/>
              <w:jc w:val="center"/>
            </w:pPr>
            <w:r>
              <w:rPr>
                <w:rFonts w:ascii="Times New Roman" w:hAnsi="Times New Roman"/>
                <w:color w:val="000000"/>
                <w:sz w:val="24"/>
              </w:rPr>
              <w:t>13</w:t>
            </w:r>
          </w:p>
        </w:tc>
        <w:tc>
          <w:tcPr>
            <w:tcW w:w="11873" w:type="dxa"/>
            <w:tcMar>
              <w:top w:w="50" w:type="dxa"/>
              <w:left w:w="100" w:type="dxa"/>
            </w:tcMar>
            <w:vAlign w:val="center"/>
          </w:tcPr>
          <w:p w:rsidR="00317A29" w:rsidRPr="002F06BE" w:rsidRDefault="003470B2">
            <w:pPr>
              <w:spacing w:after="0" w:line="336" w:lineRule="auto"/>
              <w:ind w:left="172"/>
              <w:jc w:val="both"/>
              <w:rPr>
                <w:lang w:val="ru-RU"/>
              </w:rPr>
            </w:pPr>
            <w:r w:rsidRPr="002F06BE">
              <w:rPr>
                <w:rFonts w:ascii="Times New Roman" w:hAnsi="Times New Roman"/>
                <w:color w:val="000000"/>
                <w:sz w:val="24"/>
                <w:lang w:val="ru-RU"/>
              </w:rPr>
              <w:t xml:space="preserve">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w:t>
            </w:r>
            <w:r w:rsidRPr="002F06BE">
              <w:rPr>
                <w:rFonts w:ascii="Times New Roman" w:hAnsi="Times New Roman"/>
                <w:color w:val="000000"/>
                <w:sz w:val="24"/>
                <w:lang w:val="ru-RU"/>
              </w:rPr>
              <w:lastRenderedPageBreak/>
              <w:t>примеры математических открытий российской и мировой математической науки</w:t>
            </w:r>
          </w:p>
        </w:tc>
      </w:tr>
    </w:tbl>
    <w:p w:rsidR="00317A29" w:rsidRPr="002F06BE" w:rsidRDefault="00317A29">
      <w:pPr>
        <w:rPr>
          <w:lang w:val="ru-RU"/>
        </w:rPr>
        <w:sectPr w:rsidR="00317A29" w:rsidRPr="002F06BE">
          <w:pgSz w:w="11906" w:h="16383"/>
          <w:pgMar w:top="1134" w:right="850" w:bottom="1134" w:left="1701" w:header="720" w:footer="720" w:gutter="0"/>
          <w:cols w:space="720"/>
        </w:sectPr>
      </w:pPr>
    </w:p>
    <w:p w:rsidR="00317A29" w:rsidRPr="002F06BE" w:rsidRDefault="003470B2">
      <w:pPr>
        <w:spacing w:before="199" w:after="199" w:line="336" w:lineRule="auto"/>
        <w:ind w:left="120"/>
        <w:rPr>
          <w:lang w:val="ru-RU"/>
        </w:rPr>
      </w:pPr>
      <w:bookmarkStart w:id="14" w:name="block-61022374"/>
      <w:bookmarkEnd w:id="13"/>
      <w:r w:rsidRPr="002F06BE">
        <w:rPr>
          <w:rFonts w:ascii="Times New Roman" w:hAnsi="Times New Roman"/>
          <w:b/>
          <w:color w:val="000000"/>
          <w:sz w:val="28"/>
          <w:lang w:val="ru-RU"/>
        </w:rPr>
        <w:lastRenderedPageBreak/>
        <w:t>ПЕРЕЧЕНЬ ЭЛЕМЕНТОВ СОДЕРЖАНИЯ, ПРОВЕРЯЕМЫХ НА ЕГЭ ПО МАТЕМАТИКЕ</w:t>
      </w:r>
    </w:p>
    <w:p w:rsidR="00317A29" w:rsidRPr="002F06BE" w:rsidRDefault="00317A29">
      <w:pPr>
        <w:spacing w:after="0" w:line="336" w:lineRule="auto"/>
        <w:ind w:left="120"/>
        <w:rPr>
          <w:lang w:val="ru-RU"/>
        </w:rPr>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8399"/>
      </w:tblGrid>
      <w:tr w:rsidR="00317A29">
        <w:trPr>
          <w:trHeight w:val="144"/>
        </w:trPr>
        <w:tc>
          <w:tcPr>
            <w:tcW w:w="896" w:type="dxa"/>
            <w:tcMar>
              <w:top w:w="50" w:type="dxa"/>
              <w:left w:w="100" w:type="dxa"/>
            </w:tcMar>
            <w:vAlign w:val="center"/>
          </w:tcPr>
          <w:p w:rsidR="00317A29" w:rsidRDefault="003470B2">
            <w:pPr>
              <w:spacing w:after="0"/>
              <w:ind w:left="192"/>
            </w:pPr>
            <w:r w:rsidRPr="002F06BE">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288" w:type="dxa"/>
            <w:tcMar>
              <w:top w:w="50" w:type="dxa"/>
              <w:left w:w="100" w:type="dxa"/>
            </w:tcMar>
            <w:vAlign w:val="center"/>
          </w:tcPr>
          <w:p w:rsidR="00317A29" w:rsidRDefault="003470B2">
            <w:pPr>
              <w:spacing w:after="0"/>
              <w:ind w:left="19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вычисления</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1.1</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Натуральные и целые числа. Признаки делимости целых чисел</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1.2</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1.3</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1.4</w:t>
            </w:r>
          </w:p>
        </w:tc>
        <w:tc>
          <w:tcPr>
            <w:tcW w:w="13288" w:type="dxa"/>
            <w:tcMar>
              <w:top w:w="50" w:type="dxa"/>
              <w:left w:w="100" w:type="dxa"/>
            </w:tcMar>
            <w:vAlign w:val="center"/>
          </w:tcPr>
          <w:p w:rsidR="00317A29" w:rsidRDefault="003470B2">
            <w:pPr>
              <w:spacing w:after="0" w:line="312" w:lineRule="auto"/>
              <w:ind w:left="234"/>
              <w:jc w:val="both"/>
            </w:pPr>
            <w:r w:rsidRPr="002F06BE">
              <w:rPr>
                <w:rFonts w:ascii="Times New Roman" w:hAnsi="Times New Roman"/>
                <w:color w:val="000000"/>
                <w:sz w:val="24"/>
                <w:lang w:val="ru-RU"/>
              </w:rPr>
              <w:t xml:space="preserve">Степень с целым показателем. Степень с рациональным показателем.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степени</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1.5</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1.6</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Логарифм числа. Десятичные и натуральные логарифмы</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1.7</w:t>
            </w:r>
          </w:p>
        </w:tc>
        <w:tc>
          <w:tcPr>
            <w:tcW w:w="13288" w:type="dxa"/>
            <w:tcMar>
              <w:top w:w="50" w:type="dxa"/>
              <w:left w:w="100" w:type="dxa"/>
            </w:tcMar>
            <w:vAlign w:val="center"/>
          </w:tcPr>
          <w:p w:rsidR="00317A29" w:rsidRDefault="003470B2">
            <w:pPr>
              <w:spacing w:after="0" w:line="312" w:lineRule="auto"/>
              <w:ind w:left="234"/>
              <w:jc w:val="both"/>
            </w:pPr>
            <w:r w:rsidRPr="002F06BE">
              <w:rPr>
                <w:rFonts w:ascii="Times New Roman" w:hAnsi="Times New Roman"/>
                <w:color w:val="000000"/>
                <w:sz w:val="24"/>
                <w:lang w:val="ru-RU"/>
              </w:rPr>
              <w:t xml:space="preserve">Действительные числа. Арифметические операции с действительными числами. </w:t>
            </w:r>
            <w:proofErr w:type="spellStart"/>
            <w:r>
              <w:rPr>
                <w:rFonts w:ascii="Times New Roman" w:hAnsi="Times New Roman"/>
                <w:color w:val="000000"/>
                <w:sz w:val="24"/>
              </w:rPr>
              <w:t>Приближённые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округления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прикидка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оценка</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результата</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вычислений</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1.8</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Преобразование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выражений</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1.9</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Комплексные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числа</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Уравнения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неравенства</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2.1</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Целые и дробно-рациональные уравнения</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2.2</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Иррациональные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уравнения</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2.3</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Тригонометрические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уравнения</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2.4</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Показательные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логарифмические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уравнения</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2.5</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Целые и дробно-рациональные неравенства</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2.6</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Иррациональные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2.7</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Показательные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логарифмические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2.8</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Тригонометрические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2.9</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Системы и совокупности уравнений и неравенств</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2.10</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Уравнения, неравенства и системы с параметрами</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2.11</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Матрица системы линейных уравнений. Определитель матрицы</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3</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графики</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lastRenderedPageBreak/>
              <w:t>3.1</w:t>
            </w:r>
          </w:p>
        </w:tc>
        <w:tc>
          <w:tcPr>
            <w:tcW w:w="13288" w:type="dxa"/>
            <w:tcMar>
              <w:top w:w="50" w:type="dxa"/>
              <w:left w:w="100" w:type="dxa"/>
            </w:tcMar>
            <w:vAlign w:val="center"/>
          </w:tcPr>
          <w:p w:rsidR="00317A29" w:rsidRDefault="003470B2">
            <w:pPr>
              <w:spacing w:after="0" w:line="312" w:lineRule="auto"/>
              <w:ind w:left="234"/>
              <w:jc w:val="both"/>
            </w:pPr>
            <w:r w:rsidRPr="002F06BE">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proofErr w:type="spellStart"/>
            <w:r>
              <w:rPr>
                <w:rFonts w:ascii="Times New Roman" w:hAnsi="Times New Roman"/>
                <w:color w:val="000000"/>
                <w:sz w:val="24"/>
              </w:rPr>
              <w:t>Периодические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3.2</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 xml:space="preserve">Область определения и множество значений функции. Нули функции. Промежутки </w:t>
            </w:r>
            <w:proofErr w:type="spellStart"/>
            <w:r w:rsidRPr="002F06BE">
              <w:rPr>
                <w:rFonts w:ascii="Times New Roman" w:hAnsi="Times New Roman"/>
                <w:color w:val="000000"/>
                <w:sz w:val="24"/>
                <w:lang w:val="ru-RU"/>
              </w:rPr>
              <w:t>знакопостоянства</w:t>
            </w:r>
            <w:proofErr w:type="spellEnd"/>
            <w:r w:rsidRPr="002F06BE">
              <w:rPr>
                <w:rFonts w:ascii="Times New Roman" w:hAnsi="Times New Roman"/>
                <w:color w:val="000000"/>
                <w:sz w:val="24"/>
                <w:lang w:val="ru-RU"/>
              </w:rPr>
              <w:t>. Промежутки монотонности функции. Максимумы и минимумы функции. Наибольшее и наименьшее значение функции на промежутке</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3.3</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sidRPr="002F06BE">
              <w:rPr>
                <w:rFonts w:ascii="Times New Roman" w:hAnsi="Times New Roman"/>
                <w:color w:val="000000"/>
                <w:sz w:val="24"/>
                <w:lang w:val="ru-RU"/>
              </w:rPr>
              <w:t>-ой степени</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3.4</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Тригонометрические функции, их свойства и графики</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3.5</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Показательная и логарифмическая функции, их свойства и графики</w:t>
            </w:r>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3.6</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3.7</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Последовательности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последовательностей</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3.8</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Арифметическая и геометрическая прогрессии. Формула сложных процентов</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4</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Начала</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математического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анализа</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4.1</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Производная функции. Производные элементарных функций</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4.2</w:t>
            </w:r>
          </w:p>
        </w:tc>
        <w:tc>
          <w:tcPr>
            <w:tcW w:w="13288" w:type="dxa"/>
            <w:tcMar>
              <w:top w:w="50" w:type="dxa"/>
              <w:left w:w="100" w:type="dxa"/>
            </w:tcMar>
            <w:vAlign w:val="center"/>
          </w:tcPr>
          <w:p w:rsidR="00317A29" w:rsidRDefault="003470B2">
            <w:pPr>
              <w:spacing w:after="0" w:line="312" w:lineRule="auto"/>
              <w:ind w:left="234"/>
              <w:jc w:val="both"/>
            </w:pPr>
            <w:r w:rsidRPr="002F06BE">
              <w:rPr>
                <w:rFonts w:ascii="Times New Roman" w:hAnsi="Times New Roman"/>
                <w:color w:val="000000"/>
                <w:sz w:val="24"/>
                <w:lang w:val="ru-RU"/>
              </w:rPr>
              <w:t xml:space="preserve">Применение производной к исследованию функций на монотонность и экстремумы.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наибольшего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наименьшего</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отрезке</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4.3</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Первообразная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Интеграл</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5</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Множества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логика</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5.1</w:t>
            </w:r>
          </w:p>
        </w:tc>
        <w:tc>
          <w:tcPr>
            <w:tcW w:w="13288" w:type="dxa"/>
            <w:tcMar>
              <w:top w:w="50" w:type="dxa"/>
              <w:left w:w="100" w:type="dxa"/>
            </w:tcMar>
            <w:vAlign w:val="center"/>
          </w:tcPr>
          <w:p w:rsidR="00317A29" w:rsidRPr="002F06BE" w:rsidRDefault="003470B2">
            <w:pPr>
              <w:spacing w:after="0" w:line="312" w:lineRule="auto"/>
              <w:ind w:left="234"/>
              <w:jc w:val="both"/>
              <w:rPr>
                <w:lang w:val="ru-RU"/>
              </w:rPr>
            </w:pPr>
            <w:r w:rsidRPr="002F06BE">
              <w:rPr>
                <w:rFonts w:ascii="Times New Roman" w:hAnsi="Times New Roman"/>
                <w:color w:val="000000"/>
                <w:sz w:val="24"/>
                <w:lang w:val="ru-RU"/>
              </w:rPr>
              <w:t>Множество, операции над множествами. Диаграммы Эйлера – Венна</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5.2</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Логика</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6</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Вероятность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статистика</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6.1</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Описательная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статистика</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6.2</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Вероятность</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6.3</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Комбинаторика</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7</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Геометрия</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7.1</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Фигуры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r>
      <w:tr w:rsidR="00317A29" w:rsidRPr="00A0193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7.2</w:t>
            </w:r>
          </w:p>
        </w:tc>
        <w:tc>
          <w:tcPr>
            <w:tcW w:w="13288" w:type="dxa"/>
            <w:tcMar>
              <w:top w:w="50" w:type="dxa"/>
              <w:left w:w="100" w:type="dxa"/>
            </w:tcMar>
            <w:vAlign w:val="center"/>
          </w:tcPr>
          <w:p w:rsidR="00317A29" w:rsidRPr="002F06BE" w:rsidRDefault="003470B2">
            <w:pPr>
              <w:spacing w:after="0" w:line="312" w:lineRule="auto"/>
              <w:ind w:left="234"/>
              <w:rPr>
                <w:lang w:val="ru-RU"/>
              </w:rPr>
            </w:pPr>
            <w:r w:rsidRPr="002F06BE">
              <w:rPr>
                <w:rFonts w:ascii="Times New Roman" w:hAnsi="Times New Roman"/>
                <w:color w:val="000000"/>
                <w:sz w:val="24"/>
                <w:lang w:val="ru-RU"/>
              </w:rPr>
              <w:t>Прямые и плоскости в пространстве</w:t>
            </w:r>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7.3</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Многогранники</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7.4</w:t>
            </w:r>
          </w:p>
        </w:tc>
        <w:tc>
          <w:tcPr>
            <w:tcW w:w="13288" w:type="dxa"/>
            <w:tcMar>
              <w:top w:w="50" w:type="dxa"/>
              <w:left w:w="100" w:type="dxa"/>
            </w:tcMar>
            <w:vAlign w:val="center"/>
          </w:tcPr>
          <w:p w:rsidR="00317A29" w:rsidRDefault="003470B2">
            <w:pPr>
              <w:spacing w:after="0" w:line="312" w:lineRule="auto"/>
              <w:ind w:left="234"/>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поверхности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r>
      <w:tr w:rsidR="00317A29">
        <w:trPr>
          <w:trHeight w:val="144"/>
        </w:trPr>
        <w:tc>
          <w:tcPr>
            <w:tcW w:w="896" w:type="dxa"/>
            <w:tcMar>
              <w:top w:w="50" w:type="dxa"/>
              <w:left w:w="100" w:type="dxa"/>
            </w:tcMar>
            <w:vAlign w:val="center"/>
          </w:tcPr>
          <w:p w:rsidR="00317A29" w:rsidRDefault="003470B2">
            <w:pPr>
              <w:spacing w:after="0" w:line="336" w:lineRule="auto"/>
              <w:ind w:left="234"/>
              <w:jc w:val="center"/>
            </w:pPr>
            <w:r>
              <w:rPr>
                <w:rFonts w:ascii="Times New Roman" w:hAnsi="Times New Roman"/>
                <w:color w:val="000000"/>
                <w:sz w:val="24"/>
              </w:rPr>
              <w:t>7.5</w:t>
            </w:r>
          </w:p>
        </w:tc>
        <w:tc>
          <w:tcPr>
            <w:tcW w:w="13288" w:type="dxa"/>
            <w:tcMar>
              <w:top w:w="50" w:type="dxa"/>
              <w:left w:w="100" w:type="dxa"/>
            </w:tcMar>
            <w:vAlign w:val="center"/>
          </w:tcPr>
          <w:p w:rsidR="00317A29" w:rsidRDefault="003470B2">
            <w:pPr>
              <w:spacing w:after="0" w:line="312" w:lineRule="auto"/>
              <w:ind w:left="234"/>
              <w:jc w:val="both"/>
            </w:pP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и </w:t>
            </w:r>
            <w:proofErr w:type="spellStart"/>
            <w:r>
              <w:rPr>
                <w:rFonts w:ascii="Times New Roman" w:hAnsi="Times New Roman"/>
                <w:color w:val="000000"/>
                <w:sz w:val="24"/>
              </w:rPr>
              <w:t>векторы</w:t>
            </w:r>
            <w:proofErr w:type="spellEnd"/>
          </w:p>
        </w:tc>
      </w:tr>
    </w:tbl>
    <w:p w:rsidR="00317A29" w:rsidRDefault="00317A29">
      <w:pPr>
        <w:sectPr w:rsidR="00317A29">
          <w:pgSz w:w="11906" w:h="16383"/>
          <w:pgMar w:top="1134" w:right="850" w:bottom="1134" w:left="1701" w:header="720" w:footer="720" w:gutter="0"/>
          <w:cols w:space="720"/>
        </w:sectPr>
      </w:pPr>
    </w:p>
    <w:p w:rsidR="00317A29" w:rsidRDefault="003470B2">
      <w:pPr>
        <w:spacing w:after="0"/>
        <w:ind w:left="120"/>
      </w:pPr>
      <w:bookmarkStart w:id="15" w:name="block-61022373"/>
      <w:bookmarkEnd w:id="14"/>
      <w:r>
        <w:rPr>
          <w:rFonts w:ascii="Times New Roman" w:hAnsi="Times New Roman"/>
          <w:b/>
          <w:color w:val="000000"/>
          <w:sz w:val="28"/>
        </w:rPr>
        <w:lastRenderedPageBreak/>
        <w:t>УЧЕБНО-МЕТОДИЧЕСКОЕ ОБЕСПЕЧЕНИЕ ОБРАЗОВАТЕЛЬНОГО ПРОЦЕССА</w:t>
      </w:r>
    </w:p>
    <w:p w:rsidR="00317A29" w:rsidRDefault="003470B2">
      <w:pPr>
        <w:spacing w:after="0" w:line="480" w:lineRule="auto"/>
        <w:ind w:left="120"/>
      </w:pPr>
      <w:r>
        <w:rPr>
          <w:rFonts w:ascii="Times New Roman" w:hAnsi="Times New Roman"/>
          <w:b/>
          <w:color w:val="000000"/>
          <w:sz w:val="28"/>
        </w:rPr>
        <w:t>ОБЯЗАТЕЛЬНЫЕ УЧЕБНЫЕ МАТЕРИАЛЫ ДЛЯ УЧЕНИКА</w:t>
      </w:r>
    </w:p>
    <w:p w:rsidR="00A01939" w:rsidRDefault="00A01939" w:rsidP="00A01939">
      <w:pPr>
        <w:pStyle w:val="ae"/>
        <w:numPr>
          <w:ilvl w:val="0"/>
          <w:numId w:val="4"/>
        </w:numPr>
        <w:spacing w:after="0"/>
        <w:jc w:val="both"/>
        <w:rPr>
          <w:rFonts w:ascii="Times New Roman" w:hAnsi="Times New Roman" w:cs="Times New Roman"/>
          <w:sz w:val="24"/>
          <w:szCs w:val="24"/>
          <w:lang w:val="ru-RU"/>
        </w:rPr>
      </w:pPr>
      <w:r w:rsidRPr="00A01939">
        <w:rPr>
          <w:rFonts w:ascii="Times New Roman" w:hAnsi="Times New Roman" w:cs="Times New Roman"/>
          <w:sz w:val="24"/>
          <w:szCs w:val="24"/>
          <w:lang w:val="ru-RU"/>
        </w:rPr>
        <w:t xml:space="preserve">Геометрия. 10 класс. Учебник для учащихся образовательных организаций/ А. Г. Мерзляк, В. Б. Полонский, М. С. Якир и др. – М.: </w:t>
      </w:r>
      <w:proofErr w:type="spellStart"/>
      <w:r w:rsidRPr="00A01939">
        <w:rPr>
          <w:rFonts w:ascii="Times New Roman" w:hAnsi="Times New Roman" w:cs="Times New Roman"/>
          <w:sz w:val="24"/>
          <w:szCs w:val="24"/>
          <w:lang w:val="ru-RU"/>
        </w:rPr>
        <w:t>Вентана</w:t>
      </w:r>
      <w:proofErr w:type="spellEnd"/>
      <w:r w:rsidRPr="00A01939">
        <w:rPr>
          <w:rFonts w:ascii="Times New Roman" w:hAnsi="Times New Roman" w:cs="Times New Roman"/>
          <w:sz w:val="24"/>
          <w:szCs w:val="24"/>
          <w:lang w:val="ru-RU"/>
        </w:rPr>
        <w:t>-Граф, 2020 г.</w:t>
      </w:r>
    </w:p>
    <w:p w:rsidR="00A01939" w:rsidRPr="00A01939" w:rsidRDefault="00A01939" w:rsidP="00A01939">
      <w:pPr>
        <w:pStyle w:val="ae"/>
        <w:numPr>
          <w:ilvl w:val="0"/>
          <w:numId w:val="4"/>
        </w:numPr>
        <w:spacing w:after="0"/>
        <w:jc w:val="both"/>
        <w:rPr>
          <w:rFonts w:ascii="Times New Roman" w:hAnsi="Times New Roman" w:cs="Times New Roman"/>
          <w:sz w:val="24"/>
          <w:szCs w:val="24"/>
          <w:lang w:val="ru-RU"/>
        </w:rPr>
      </w:pPr>
      <w:r w:rsidRPr="00A01939">
        <w:rPr>
          <w:rFonts w:ascii="Times New Roman" w:hAnsi="Times New Roman" w:cs="Times New Roman"/>
          <w:sz w:val="24"/>
          <w:szCs w:val="24"/>
          <w:lang w:val="ru-RU"/>
        </w:rPr>
        <w:t xml:space="preserve">Геометрия. 11 класс. Учебник для учащихся образовательных организаций/ А. Г. Мерзляк, В. Б. Полонский, М. С. Якир и др. – М.: </w:t>
      </w:r>
      <w:proofErr w:type="spellStart"/>
      <w:r w:rsidRPr="00A01939">
        <w:rPr>
          <w:rFonts w:ascii="Times New Roman" w:hAnsi="Times New Roman" w:cs="Times New Roman"/>
          <w:sz w:val="24"/>
          <w:szCs w:val="24"/>
          <w:lang w:val="ru-RU"/>
        </w:rPr>
        <w:t>Вентана</w:t>
      </w:r>
      <w:proofErr w:type="spellEnd"/>
      <w:r w:rsidRPr="00A01939">
        <w:rPr>
          <w:rFonts w:ascii="Times New Roman" w:hAnsi="Times New Roman" w:cs="Times New Roman"/>
          <w:sz w:val="24"/>
          <w:szCs w:val="24"/>
          <w:lang w:val="ru-RU"/>
        </w:rPr>
        <w:t>-Граф, 2021 г.,</w:t>
      </w:r>
    </w:p>
    <w:p w:rsidR="00317A29" w:rsidRPr="00A01939" w:rsidRDefault="00317A29">
      <w:pPr>
        <w:spacing w:after="0" w:line="480" w:lineRule="auto"/>
        <w:ind w:left="120"/>
        <w:rPr>
          <w:lang w:val="ru-RU"/>
        </w:rPr>
      </w:pPr>
    </w:p>
    <w:p w:rsidR="00317A29" w:rsidRPr="00A01939" w:rsidRDefault="00317A29">
      <w:pPr>
        <w:spacing w:after="0"/>
        <w:ind w:left="120"/>
        <w:rPr>
          <w:lang w:val="ru-RU"/>
        </w:rPr>
      </w:pPr>
    </w:p>
    <w:p w:rsidR="00317A29" w:rsidRPr="00A01939" w:rsidRDefault="003470B2">
      <w:pPr>
        <w:spacing w:after="0" w:line="480" w:lineRule="auto"/>
        <w:ind w:left="120"/>
        <w:rPr>
          <w:rFonts w:ascii="Times New Roman" w:hAnsi="Times New Roman"/>
          <w:b/>
          <w:color w:val="000000"/>
          <w:sz w:val="28"/>
          <w:lang w:val="ru-RU"/>
        </w:rPr>
      </w:pPr>
      <w:r w:rsidRPr="00A01939">
        <w:rPr>
          <w:rFonts w:ascii="Times New Roman" w:hAnsi="Times New Roman"/>
          <w:b/>
          <w:color w:val="000000"/>
          <w:sz w:val="28"/>
          <w:lang w:val="ru-RU"/>
        </w:rPr>
        <w:t>МЕТОДИЧЕСКИЕ МАТЕРИАЛЫ ДЛЯ УЧИТЕЛЯ</w:t>
      </w:r>
    </w:p>
    <w:p w:rsidR="00A01939" w:rsidRPr="00A01939" w:rsidRDefault="00A01939" w:rsidP="00A01939">
      <w:pPr>
        <w:pStyle w:val="ae"/>
        <w:numPr>
          <w:ilvl w:val="0"/>
          <w:numId w:val="3"/>
        </w:numPr>
        <w:spacing w:after="0" w:line="240" w:lineRule="auto"/>
        <w:rPr>
          <w:rFonts w:ascii="Times New Roman" w:hAnsi="Times New Roman" w:cs="Times New Roman"/>
          <w:sz w:val="24"/>
          <w:szCs w:val="24"/>
          <w:lang w:val="ru-RU"/>
        </w:rPr>
      </w:pPr>
      <w:r w:rsidRPr="00A01939">
        <w:rPr>
          <w:rFonts w:ascii="Times New Roman" w:hAnsi="Times New Roman" w:cs="Times New Roman"/>
          <w:color w:val="000000"/>
          <w:sz w:val="24"/>
          <w:szCs w:val="24"/>
          <w:shd w:val="clear" w:color="auto" w:fill="FFFFFF"/>
          <w:lang w:val="ru-RU"/>
        </w:rPr>
        <w:t xml:space="preserve">Методические рекомендации к учебнику А. Г. Мерзляка, Д. А. </w:t>
      </w:r>
      <w:proofErr w:type="spellStart"/>
      <w:r w:rsidRPr="00A01939">
        <w:rPr>
          <w:rFonts w:ascii="Times New Roman" w:hAnsi="Times New Roman" w:cs="Times New Roman"/>
          <w:color w:val="000000"/>
          <w:sz w:val="24"/>
          <w:szCs w:val="24"/>
          <w:shd w:val="clear" w:color="auto" w:fill="FFFFFF"/>
          <w:lang w:val="ru-RU"/>
        </w:rPr>
        <w:t>Номировского</w:t>
      </w:r>
      <w:proofErr w:type="spellEnd"/>
      <w:r w:rsidRPr="00A01939">
        <w:rPr>
          <w:rFonts w:ascii="Times New Roman" w:hAnsi="Times New Roman" w:cs="Times New Roman"/>
          <w:color w:val="000000"/>
          <w:sz w:val="24"/>
          <w:szCs w:val="24"/>
          <w:shd w:val="clear" w:color="auto" w:fill="FFFFFF"/>
          <w:lang w:val="ru-RU"/>
        </w:rPr>
        <w:t xml:space="preserve">, В. Б. Полякова “Математика: алгебра </w:t>
      </w:r>
      <w:proofErr w:type="gramStart"/>
      <w:r w:rsidRPr="00A01939">
        <w:rPr>
          <w:rFonts w:ascii="Times New Roman" w:hAnsi="Times New Roman" w:cs="Times New Roman"/>
          <w:color w:val="000000"/>
          <w:sz w:val="24"/>
          <w:szCs w:val="24"/>
          <w:shd w:val="clear" w:color="auto" w:fill="FFFFFF"/>
          <w:lang w:val="ru-RU"/>
        </w:rPr>
        <w:t xml:space="preserve">и </w:t>
      </w:r>
      <w:r w:rsidRPr="00A01939">
        <w:rPr>
          <w:rFonts w:ascii="Times New Roman" w:hAnsi="Times New Roman" w:cs="Times New Roman"/>
          <w:color w:val="000000"/>
          <w:sz w:val="24"/>
          <w:szCs w:val="24"/>
          <w:shd w:val="clear" w:color="auto" w:fill="FFFFFF"/>
        </w:rPr>
        <w:t> </w:t>
      </w:r>
      <w:r w:rsidRPr="00A01939">
        <w:rPr>
          <w:rFonts w:ascii="Times New Roman" w:hAnsi="Times New Roman" w:cs="Times New Roman"/>
          <w:color w:val="000000"/>
          <w:sz w:val="24"/>
          <w:szCs w:val="24"/>
          <w:shd w:val="clear" w:color="auto" w:fill="FFFFFF"/>
          <w:lang w:val="ru-RU"/>
        </w:rPr>
        <w:t>начала</w:t>
      </w:r>
      <w:proofErr w:type="gramEnd"/>
      <w:r w:rsidRPr="00A01939">
        <w:rPr>
          <w:rFonts w:ascii="Times New Roman" w:hAnsi="Times New Roman" w:cs="Times New Roman"/>
          <w:color w:val="000000"/>
          <w:sz w:val="24"/>
          <w:szCs w:val="24"/>
          <w:shd w:val="clear" w:color="auto" w:fill="FFFFFF"/>
          <w:lang w:val="ru-RU"/>
        </w:rPr>
        <w:t xml:space="preserve"> математического анализа, геометрия: Алгебра и начала математического анализа”, 2-е издание, стереотипное, Москва, «Просвещение» 2023</w:t>
      </w:r>
    </w:p>
    <w:p w:rsidR="00317A29" w:rsidRPr="00A01939" w:rsidRDefault="00317A29">
      <w:pPr>
        <w:spacing w:after="0" w:line="480" w:lineRule="auto"/>
        <w:ind w:left="120"/>
        <w:rPr>
          <w:lang w:val="ru-RU"/>
        </w:rPr>
      </w:pPr>
    </w:p>
    <w:p w:rsidR="00317A29" w:rsidRPr="00A01939" w:rsidRDefault="00317A29">
      <w:pPr>
        <w:spacing w:after="0"/>
        <w:ind w:left="120"/>
        <w:rPr>
          <w:lang w:val="ru-RU"/>
        </w:rPr>
      </w:pPr>
    </w:p>
    <w:p w:rsidR="00317A29" w:rsidRDefault="003470B2">
      <w:pPr>
        <w:spacing w:after="0" w:line="480" w:lineRule="auto"/>
        <w:ind w:left="120"/>
        <w:rPr>
          <w:rFonts w:ascii="Times New Roman" w:hAnsi="Times New Roman"/>
          <w:b/>
          <w:color w:val="000000"/>
          <w:sz w:val="28"/>
          <w:lang w:val="ru-RU"/>
        </w:rPr>
      </w:pPr>
      <w:r w:rsidRPr="002F06BE">
        <w:rPr>
          <w:rFonts w:ascii="Times New Roman" w:hAnsi="Times New Roman"/>
          <w:b/>
          <w:color w:val="000000"/>
          <w:sz w:val="28"/>
          <w:lang w:val="ru-RU"/>
        </w:rPr>
        <w:t>ЦИФРОВЫЕ ОБРАЗОВАТЕЛЬНЫЕ РЕСУРСЫ И РЕСУРСЫ СЕТИ ИНТЕРНЕТ</w:t>
      </w:r>
    </w:p>
    <w:p w:rsidR="00A01939" w:rsidRPr="0011412D" w:rsidRDefault="00A01939" w:rsidP="00A01939">
      <w:pPr>
        <w:numPr>
          <w:ilvl w:val="0"/>
          <w:numId w:val="5"/>
        </w:numPr>
        <w:spacing w:after="0" w:line="240" w:lineRule="auto"/>
        <w:contextualSpacing/>
        <w:rPr>
          <w:rFonts w:ascii="Times New Roman" w:eastAsia="Calibri" w:hAnsi="Times New Roman" w:cs="Times New Roman"/>
          <w:color w:val="000000"/>
          <w:sz w:val="28"/>
          <w:lang w:val="ru-RU"/>
        </w:rPr>
      </w:pPr>
      <w:hyperlink r:id="rId5" w:history="1">
        <w:r w:rsidRPr="0011412D">
          <w:rPr>
            <w:rFonts w:ascii="Times New Roman" w:eastAsia="Calibri" w:hAnsi="Times New Roman" w:cs="Times New Roman"/>
            <w:color w:val="0563C1"/>
            <w:sz w:val="28"/>
            <w:u w:val="single"/>
            <w:lang w:val="ru-RU"/>
          </w:rPr>
          <w:t>https://infourok.ru/</w:t>
        </w:r>
      </w:hyperlink>
    </w:p>
    <w:p w:rsidR="00A01939" w:rsidRPr="0011412D" w:rsidRDefault="00A01939" w:rsidP="00A01939">
      <w:pPr>
        <w:numPr>
          <w:ilvl w:val="0"/>
          <w:numId w:val="5"/>
        </w:numPr>
        <w:spacing w:after="0" w:line="240" w:lineRule="auto"/>
        <w:contextualSpacing/>
        <w:rPr>
          <w:rFonts w:ascii="Times New Roman" w:eastAsia="Calibri" w:hAnsi="Times New Roman" w:cs="Times New Roman"/>
          <w:color w:val="000000"/>
          <w:sz w:val="28"/>
          <w:lang w:val="ru-RU"/>
        </w:rPr>
      </w:pPr>
      <w:hyperlink r:id="rId6" w:history="1">
        <w:r w:rsidRPr="0011412D">
          <w:rPr>
            <w:rFonts w:ascii="Times New Roman" w:eastAsia="Calibri" w:hAnsi="Times New Roman" w:cs="Times New Roman"/>
            <w:color w:val="0563C1"/>
            <w:sz w:val="28"/>
            <w:u w:val="single"/>
            <w:lang w:val="ru-RU"/>
          </w:rPr>
          <w:t>https://nsportal.ru/</w:t>
        </w:r>
      </w:hyperlink>
    </w:p>
    <w:p w:rsidR="00A01939" w:rsidRPr="00A01939" w:rsidRDefault="00A01939" w:rsidP="00A01939">
      <w:pPr>
        <w:pStyle w:val="ae"/>
        <w:numPr>
          <w:ilvl w:val="0"/>
          <w:numId w:val="5"/>
        </w:numPr>
        <w:spacing w:after="0" w:line="480" w:lineRule="auto"/>
        <w:rPr>
          <w:lang w:val="ru-RU"/>
        </w:rPr>
      </w:pPr>
      <w:hyperlink r:id="rId7" w:history="1">
        <w:r w:rsidRPr="006C7C97">
          <w:rPr>
            <w:rStyle w:val="ab"/>
            <w:rFonts w:ascii="Times New Roman" w:eastAsia="Calibri" w:hAnsi="Times New Roman" w:cs="Times New Roman"/>
            <w:sz w:val="28"/>
            <w:lang w:val="ru-RU"/>
          </w:rPr>
          <w:t>https://myschool.edu.ru/</w:t>
        </w:r>
      </w:hyperlink>
      <w:bookmarkStart w:id="16" w:name="_GoBack"/>
      <w:bookmarkEnd w:id="16"/>
    </w:p>
    <w:p w:rsidR="00317A29" w:rsidRPr="002F06BE" w:rsidRDefault="00317A29">
      <w:pPr>
        <w:spacing w:after="0" w:line="480" w:lineRule="auto"/>
        <w:ind w:left="120"/>
        <w:rPr>
          <w:lang w:val="ru-RU"/>
        </w:rPr>
      </w:pPr>
    </w:p>
    <w:p w:rsidR="00317A29" w:rsidRPr="002F06BE" w:rsidRDefault="00317A29">
      <w:pPr>
        <w:rPr>
          <w:lang w:val="ru-RU"/>
        </w:rPr>
        <w:sectPr w:rsidR="00317A29" w:rsidRPr="002F06BE">
          <w:pgSz w:w="11906" w:h="16383"/>
          <w:pgMar w:top="1134" w:right="850" w:bottom="1134" w:left="1701" w:header="720" w:footer="720" w:gutter="0"/>
          <w:cols w:space="720"/>
        </w:sectPr>
      </w:pPr>
    </w:p>
    <w:bookmarkEnd w:id="15"/>
    <w:p w:rsidR="003470B2" w:rsidRPr="002F06BE" w:rsidRDefault="003470B2">
      <w:pPr>
        <w:rPr>
          <w:lang w:val="ru-RU"/>
        </w:rPr>
      </w:pPr>
    </w:p>
    <w:sectPr w:rsidR="003470B2" w:rsidRPr="002F06B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304CB"/>
    <w:multiLevelType w:val="multilevel"/>
    <w:tmpl w:val="F92A6E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C86965"/>
    <w:multiLevelType w:val="hybridMultilevel"/>
    <w:tmpl w:val="AFB8BEC4"/>
    <w:lvl w:ilvl="0" w:tplc="1AE069AC">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7560BC"/>
    <w:multiLevelType w:val="hybridMultilevel"/>
    <w:tmpl w:val="5094968C"/>
    <w:lvl w:ilvl="0" w:tplc="F2485196">
      <w:start w:val="1"/>
      <w:numFmt w:val="decimal"/>
      <w:lvlText w:val="%1."/>
      <w:lvlJc w:val="left"/>
      <w:pPr>
        <w:ind w:left="480" w:hanging="360"/>
      </w:pPr>
      <w:rPr>
        <w:rFonts w:hint="default"/>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 w15:restartNumberingAfterBreak="0">
    <w:nsid w:val="2E564B3B"/>
    <w:multiLevelType w:val="multilevel"/>
    <w:tmpl w:val="9CDE57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FF14744"/>
    <w:multiLevelType w:val="hybridMultilevel"/>
    <w:tmpl w:val="B69897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A29"/>
    <w:rsid w:val="000212A5"/>
    <w:rsid w:val="002F06BE"/>
    <w:rsid w:val="00317A29"/>
    <w:rsid w:val="003470B2"/>
    <w:rsid w:val="00A01939"/>
    <w:rsid w:val="00A526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BEA67"/>
  <w15:docId w15:val="{66388400-7EEB-47BC-9B24-FEB02F4AB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A01939"/>
    <w:pPr>
      <w:ind w:left="720"/>
      <w:contextualSpacing/>
    </w:pPr>
  </w:style>
  <w:style w:type="character" w:styleId="af">
    <w:name w:val="Unresolved Mention"/>
    <w:basedOn w:val="a0"/>
    <w:uiPriority w:val="99"/>
    <w:semiHidden/>
    <w:unhideWhenUsed/>
    <w:rsid w:val="00A01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yschool.edu.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sportal.ru/" TargetMode="External"/><Relationship Id="rId5" Type="http://schemas.openxmlformats.org/officeDocument/2006/relationships/hyperlink" Target="https://infourok.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56</Pages>
  <Words>10184</Words>
  <Characters>58053</Characters>
  <Application>Microsoft Office Word</Application>
  <DocSecurity>0</DocSecurity>
  <Lines>483</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Ванденко</dc:creator>
  <cp:lastModifiedBy>Елена Ванденко</cp:lastModifiedBy>
  <cp:revision>5</cp:revision>
  <dcterms:created xsi:type="dcterms:W3CDTF">2025-08-29T11:10:00Z</dcterms:created>
  <dcterms:modified xsi:type="dcterms:W3CDTF">2025-09-03T08:58:00Z</dcterms:modified>
</cp:coreProperties>
</file>